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4C7E" w14:textId="77777777" w:rsidR="00581CB2" w:rsidRDefault="009432E1">
      <w:pPr>
        <w:ind w:left="1276" w:hanging="1276"/>
        <w:rPr>
          <w:rFonts w:ascii="Lucida Sans" w:eastAsia="Lucida Sans" w:hAnsi="Lucida Sans" w:cs="Lucida Sans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lang w:eastAsia="it-IT" w:bidi="ar-SA"/>
        </w:rPr>
        <w:drawing>
          <wp:inline distT="0" distB="0" distL="0" distR="0" wp14:anchorId="4EA45364" wp14:editId="11200783">
            <wp:extent cx="3480435" cy="923925"/>
            <wp:effectExtent l="0" t="0" r="0" b="0"/>
            <wp:docPr id="9" name="image4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magine che contiene test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 xml:space="preserve"> </w:t>
      </w:r>
      <w:r>
        <w:rPr>
          <w:noProof/>
          <w:lang w:eastAsia="it-IT" w:bidi="ar-SA"/>
        </w:rPr>
        <w:drawing>
          <wp:inline distT="0" distB="0" distL="0" distR="0" wp14:anchorId="14CCDA73" wp14:editId="11E5278D">
            <wp:extent cx="2532380" cy="1592580"/>
            <wp:effectExtent l="0" t="0" r="0" b="0"/>
            <wp:docPr id="10" name="image1.jpg" descr="Descrizione: istituzionale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zione: istituzionale-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59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E96434" w14:textId="77777777" w:rsidR="00581CB2" w:rsidRDefault="00581CB2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Lucida Sans" w:eastAsia="Lucida Sans" w:hAnsi="Lucida Sans" w:cs="Lucida Sans"/>
          <w:color w:val="000000"/>
          <w:sz w:val="13"/>
          <w:szCs w:val="13"/>
        </w:rPr>
      </w:pPr>
    </w:p>
    <w:p w14:paraId="2BB5DE0F" w14:textId="77777777" w:rsidR="00581CB2" w:rsidRDefault="009432E1">
      <w:pPr>
        <w:spacing w:before="89" w:line="235" w:lineRule="auto"/>
        <w:ind w:left="5529"/>
        <w:rPr>
          <w:b/>
        </w:rPr>
      </w:pPr>
      <w:r>
        <w:rPr>
          <w:b/>
        </w:rPr>
        <w:t>Direzione generale per la lotta alla povertà e per la programmazione sociale</w:t>
      </w:r>
    </w:p>
    <w:p w14:paraId="7B149DA4" w14:textId="77777777" w:rsidR="00581CB2" w:rsidRDefault="00581CB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color w:val="000000"/>
        </w:rPr>
      </w:pPr>
    </w:p>
    <w:p w14:paraId="60F0A59F" w14:textId="77777777" w:rsidR="00581CB2" w:rsidRDefault="00581CB2">
      <w:pPr>
        <w:pStyle w:val="Titolo"/>
      </w:pPr>
    </w:p>
    <w:p w14:paraId="0B0EA725" w14:textId="77777777" w:rsidR="00581CB2" w:rsidRDefault="009432E1">
      <w:pPr>
        <w:jc w:val="both"/>
        <w:rPr>
          <w:b/>
        </w:rPr>
      </w:pPr>
      <w:r>
        <w:rPr>
          <w:b/>
        </w:rPr>
        <w:t xml:space="preserve">Avviso pubblico per la presentazione di Proposte di intervento da parte degli Ambiti Sociali Territoriali da finanziare nell’ambito del Piano Nazionale di Ripresa e Resilienza (PNRR), Missione 5 “Inclusione e coesione”, Componente 2 "Infrastrutture sociali, famiglie, comunità e terzo settore”, Sottocomponente 1 “Servizi sociali, disabilità e marginalità sociale”, Investimento 1.1 - Sostegno alle persone vulnerabili e prevenzione dell’istituzionalizzazione degli anziani non autosufficienti, Investimento 1.2 - Percorsi di autonomia per persone con disabilità, Investimento 1.3 - Housing temporaneo e stazioni di posta, finanziato dall’Unione europea – Next generation Eu. </w:t>
      </w:r>
    </w:p>
    <w:p w14:paraId="4C2EFCE0" w14:textId="77777777" w:rsidR="00581CB2" w:rsidRDefault="00581CB2">
      <w:pPr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41A7ED53" w14:textId="77777777" w:rsidR="00581CB2" w:rsidRDefault="00581CB2">
      <w:pPr>
        <w:spacing w:before="240" w:after="240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62485BB9" w14:textId="77777777" w:rsidR="00581CB2" w:rsidRDefault="00581CB2">
      <w:pPr>
        <w:spacing w:before="240" w:after="240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0CF3A87E" w14:textId="77777777" w:rsidR="00581CB2" w:rsidRDefault="00581CB2">
      <w:pPr>
        <w:spacing w:before="240" w:after="240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7A93ACE8" w14:textId="77777777" w:rsidR="00581CB2" w:rsidRDefault="009432E1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SCHEDA PROGETTO</w:t>
      </w:r>
    </w:p>
    <w:p w14:paraId="0E5D36E5" w14:textId="77777777" w:rsidR="00581CB2" w:rsidRDefault="009432E1">
      <w:pPr>
        <w:spacing w:before="240" w:after="2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1.1.4- </w:t>
      </w:r>
      <w:r>
        <w:rPr>
          <w:b/>
        </w:rPr>
        <w:t>Rafforzamento dei servizi sociali e prevenzione del fenomeno del burn out tra gli operatori sociali</w:t>
      </w:r>
    </w:p>
    <w:p w14:paraId="290FB759" w14:textId="77777777" w:rsidR="00581CB2" w:rsidRDefault="00581CB2">
      <w:pPr>
        <w:spacing w:before="240" w:after="240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5AF9A819" w14:textId="77777777" w:rsidR="00581CB2" w:rsidRDefault="009432E1">
      <w:pPr>
        <w:widowControl/>
        <w:rPr>
          <w:i/>
          <w:color w:val="000000"/>
          <w:sz w:val="20"/>
          <w:szCs w:val="20"/>
        </w:rPr>
      </w:pPr>
      <w:r>
        <w:br w:type="page"/>
      </w:r>
    </w:p>
    <w:p w14:paraId="36B2ADF6" w14:textId="77777777" w:rsidR="00581CB2" w:rsidRDefault="00581CB2">
      <w:pPr>
        <w:jc w:val="both"/>
        <w:rPr>
          <w:sz w:val="20"/>
          <w:szCs w:val="20"/>
        </w:rPr>
      </w:pPr>
    </w:p>
    <w:p w14:paraId="7FC878E6" w14:textId="77777777" w:rsidR="00581CB2" w:rsidRDefault="00581CB2">
      <w:pPr>
        <w:tabs>
          <w:tab w:val="left" w:pos="1376"/>
        </w:tabs>
        <w:rPr>
          <w:b/>
          <w:sz w:val="22"/>
          <w:szCs w:val="22"/>
        </w:rPr>
      </w:pPr>
    </w:p>
    <w:p w14:paraId="48D31B25" w14:textId="77777777" w:rsidR="00581CB2" w:rsidRDefault="009432E1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Indice</w:t>
      </w:r>
    </w:p>
    <w:p w14:paraId="65C54390" w14:textId="77777777" w:rsidR="00581CB2" w:rsidRDefault="00581CB2"/>
    <w:sdt>
      <w:sdtPr>
        <w:rPr>
          <w:rFonts w:eastAsia="Lucida Sans Unicode" w:cs="Mangal"/>
          <w:b w:val="0"/>
          <w:bCs w:val="0"/>
          <w:kern w:val="2"/>
          <w:sz w:val="24"/>
          <w:szCs w:val="24"/>
          <w:lang w:eastAsia="hi-IN"/>
        </w:rPr>
        <w:id w:val="138467329"/>
        <w:docPartObj>
          <w:docPartGallery w:val="Table of Contents"/>
          <w:docPartUnique/>
        </w:docPartObj>
      </w:sdtPr>
      <w:sdtEndPr/>
      <w:sdtContent>
        <w:p w14:paraId="6B2D2593" w14:textId="52F70909" w:rsidR="00127B26" w:rsidRDefault="009432E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4386101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1.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Dati identificativi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_Toc104386101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3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3E075936" w14:textId="5FDE13DE" w:rsidR="00127B26" w:rsidRDefault="00BB629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2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2.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Struttura organizzativo-gestionale di progetto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_Toc104386102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4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3AF63A2B" w14:textId="3D6866D4" w:rsidR="00127B26" w:rsidRDefault="00BB629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3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3.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Analisi del contesto e del fabbisogno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_Toc104386103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5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13225D63" w14:textId="37EFDA85" w:rsidR="00127B26" w:rsidRDefault="00BB629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4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4.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Descrizione del progetto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_Toc104386104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6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286569AC" w14:textId="1D5D70C7" w:rsidR="00127B26" w:rsidRDefault="00BB629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5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5.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Piano finanziario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_Toc104386105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11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5593A2A1" w14:textId="0B250A98" w:rsidR="00127B26" w:rsidRDefault="00BB629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6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6.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Cronoprogramma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_Toc104386106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13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7903E583" w14:textId="1BD2EEB4" w:rsidR="00581CB2" w:rsidRDefault="009432E1">
          <w:r>
            <w:fldChar w:fldCharType="end"/>
          </w:r>
        </w:p>
      </w:sdtContent>
    </w:sdt>
    <w:p w14:paraId="2588D4BE" w14:textId="77777777" w:rsidR="00581CB2" w:rsidRDefault="009432E1">
      <w:pPr>
        <w:rPr>
          <w:color w:val="366091"/>
          <w:sz w:val="32"/>
          <w:szCs w:val="32"/>
        </w:rPr>
      </w:pPr>
      <w:r>
        <w:br w:type="page"/>
      </w:r>
    </w:p>
    <w:p w14:paraId="0D564422" w14:textId="77777777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0438610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Dati identificativi</w:t>
      </w:r>
      <w:bookmarkEnd w:id="1"/>
    </w:p>
    <w:p w14:paraId="3789F83F" w14:textId="1BE03C95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480D4F5" w14:textId="5D7670A7" w:rsidR="00127B26" w:rsidRDefault="00127B26" w:rsidP="00127B2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-10" w:tblpY="138"/>
        <w:tblW w:w="4980" w:type="pct"/>
        <w:tblLook w:val="0000" w:firstRow="0" w:lastRow="0" w:firstColumn="0" w:lastColumn="0" w:noHBand="0" w:noVBand="0"/>
      </w:tblPr>
      <w:tblGrid>
        <w:gridCol w:w="2236"/>
        <w:gridCol w:w="7214"/>
      </w:tblGrid>
      <w:tr w:rsidR="00127B26" w:rsidRPr="007825B1" w14:paraId="737528E9" w14:textId="77777777" w:rsidTr="00127B26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3424D1" w14:textId="77777777" w:rsidR="00127B26" w:rsidRPr="007825B1" w:rsidRDefault="00127B26" w:rsidP="00127B26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2" w:name="_Hlk104385973"/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Anagrafica dell’Ambito territoriale candidato</w:t>
            </w:r>
          </w:p>
        </w:tc>
      </w:tr>
      <w:tr w:rsidR="00127B26" w:rsidRPr="007825B1" w14:paraId="01EBEC89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AF5B51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CUP del progetto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F2931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6D1DD1D9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DDEBEE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Tipologia 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0F117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6270D5B4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087183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cs="Times New Roman"/>
                <w:b/>
                <w:sz w:val="18"/>
                <w:szCs w:val="18"/>
              </w:rPr>
              <w:t>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775D8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253E4EFE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C34C5C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Codice ATS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52376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5128CB80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693A0B" w14:textId="5B528C71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ATS Associa</w:t>
            </w:r>
            <w:r w:rsidR="00840943">
              <w:rPr>
                <w:rFonts w:cs="Times New Roman"/>
                <w:b/>
                <w:sz w:val="18"/>
                <w:szCs w:val="18"/>
              </w:rPr>
              <w:t>ti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494AE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4C3C706E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13C3BF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Ente proponente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492C7D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3B775156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B20E92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Comuni aderenti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5C304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2762BA34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7824C2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7227B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66FE822E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8E1790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AAB68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bookmarkEnd w:id="2"/>
    </w:tbl>
    <w:p w14:paraId="23CC929B" w14:textId="18B4B2B7" w:rsidR="00127B26" w:rsidRDefault="00127B26" w:rsidP="00127B2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6738D591" w14:textId="0A6619A2" w:rsidR="00127B26" w:rsidRDefault="00127B2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9F21C4B" w14:textId="77777777" w:rsidR="00127B26" w:rsidRDefault="00127B2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a0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82"/>
        <w:gridCol w:w="7355"/>
      </w:tblGrid>
      <w:tr w:rsidR="00581CB2" w14:paraId="3D003567" w14:textId="77777777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54A4D" w14:textId="77777777" w:rsidR="00581CB2" w:rsidRDefault="009432E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 Informazioni sul Referente per l’implementazione del progetto</w:t>
            </w:r>
          </w:p>
        </w:tc>
      </w:tr>
      <w:tr w:rsidR="00581CB2" w14:paraId="35E07C42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0D8A8E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Referente progetto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5722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81CB2" w14:paraId="13E277BD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BBFB4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1A0E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81CB2" w14:paraId="05AB4761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1836F1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BEFA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81CB2" w14:paraId="06B50B8A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DDFD74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Posta elettronica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FADE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81CB2" w14:paraId="0D3BAF3E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886E65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PEC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FA8D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45BEA3F5" w14:textId="77777777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</w:rPr>
      </w:pPr>
    </w:p>
    <w:p w14:paraId="3DA4BDF4" w14:textId="77777777" w:rsidR="00581CB2" w:rsidRDefault="009432E1">
      <w:pPr>
        <w:widowControl/>
      </w:pPr>
      <w:r>
        <w:br w:type="page"/>
      </w:r>
    </w:p>
    <w:p w14:paraId="74180C35" w14:textId="0C554E71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10438610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Struttura organizzativo-gestionale di progetto</w:t>
      </w:r>
      <w:bookmarkEnd w:id="3"/>
    </w:p>
    <w:p w14:paraId="3FAF0ACF" w14:textId="03D621ED" w:rsidR="00134BEC" w:rsidRDefault="00134BEC" w:rsidP="00134BEC"/>
    <w:p w14:paraId="01CDD62E" w14:textId="77777777" w:rsidR="00134BEC" w:rsidRPr="006C540C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bookmarkStart w:id="4" w:name="_Hlk104219150"/>
      <w:r w:rsidRPr="006C540C">
        <w:rPr>
          <w:rFonts w:eastAsia="Times New Roman" w:cs="Times New Roman"/>
          <w:i/>
          <w:sz w:val="20"/>
          <w:szCs w:val="20"/>
        </w:rPr>
        <w:t>Secondo quanto previsto dall’Avviso 1/2022 all’art. 5, comma 3 e all’art. 12, comma 1, il soggetto attuatore è tenuto a garantire adeguata capacità amministrativa e tecnica per tutta la durata dell’intervento.</w:t>
      </w:r>
    </w:p>
    <w:p w14:paraId="509E4CAC" w14:textId="77777777" w:rsidR="00134BEC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6C540C">
        <w:rPr>
          <w:rFonts w:eastAsia="Times New Roman" w:cs="Times New Roman"/>
          <w:i/>
          <w:sz w:val="20"/>
          <w:szCs w:val="20"/>
        </w:rPr>
        <w:t>In sede di domanda di ammissione a finanziamento il soggetto attuatore dichiara “di disporre delle competenze, risorse e qualifiche professionali, sia tecniche che amministrative, necessarie per portare a termine il progetto e assicurare il raggiungimento di eventuali milestone e target associati” e si impegna a “mantenere per tutta la durata del progetto una struttura organizzativa adeguata in relazione alla natura, alla dimensione territoriale e alla durata dell’intervento”.</w:t>
      </w:r>
    </w:p>
    <w:bookmarkEnd w:id="4"/>
    <w:p w14:paraId="63F03189" w14:textId="77777777" w:rsidR="00134BEC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0A93774" w14:textId="0E85AB76" w:rsidR="00134BEC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Tanto premesso, nella presente sezione si chiede di f</w:t>
      </w:r>
      <w:r w:rsidRPr="007825B1">
        <w:rPr>
          <w:rFonts w:eastAsia="Times New Roman" w:cs="Times New Roman"/>
          <w:i/>
          <w:sz w:val="20"/>
          <w:szCs w:val="20"/>
        </w:rPr>
        <w:t xml:space="preserve">ornire una </w:t>
      </w:r>
      <w:r>
        <w:rPr>
          <w:rFonts w:eastAsia="Times New Roman" w:cs="Times New Roman"/>
          <w:i/>
          <w:sz w:val="20"/>
          <w:szCs w:val="20"/>
        </w:rPr>
        <w:t xml:space="preserve">sintetica </w:t>
      </w:r>
      <w:r w:rsidRPr="007825B1">
        <w:rPr>
          <w:rFonts w:eastAsia="Times New Roman" w:cs="Times New Roman"/>
          <w:i/>
          <w:sz w:val="20"/>
          <w:szCs w:val="20"/>
        </w:rPr>
        <w:t xml:space="preserve">descrizione della struttura organizzativa deputata alla gestione del progetto anche in termini di numero delle risorse professionali coinvolte, indicando la qualifica, le funzioni/ruoli (es. </w:t>
      </w:r>
      <w:r>
        <w:rPr>
          <w:rFonts w:eastAsia="Times New Roman" w:cs="Times New Roman"/>
          <w:i/>
          <w:sz w:val="20"/>
          <w:szCs w:val="20"/>
        </w:rPr>
        <w:t xml:space="preserve">attivazione, </w:t>
      </w:r>
      <w:r w:rsidRPr="007825B1">
        <w:rPr>
          <w:rFonts w:eastAsia="Times New Roman" w:cs="Times New Roman"/>
          <w:i/>
          <w:sz w:val="20"/>
          <w:szCs w:val="20"/>
        </w:rPr>
        <w:t>attuazione, monitoraggio, rendicontazione e controllo, ecc.) e specificando le competenze possedute.</w:t>
      </w:r>
    </w:p>
    <w:p w14:paraId="390F93DA" w14:textId="77777777" w:rsidR="009C56F1" w:rsidRDefault="009C56F1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F47E30" w14:textId="4CD51D7D" w:rsidR="009C56F1" w:rsidRDefault="00134BEC" w:rsidP="000234F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i/>
          <w:sz w:val="20"/>
          <w:szCs w:val="20"/>
        </w:rPr>
      </w:pPr>
      <w:r w:rsidRPr="006C540C">
        <w:rPr>
          <w:i/>
          <w:sz w:val="20"/>
          <w:szCs w:val="20"/>
        </w:rPr>
        <w:t>In caso di presenza di più ATS si chiede di specificare le funzioni e i ruoli svolti da ciascuno.</w:t>
      </w:r>
    </w:p>
    <w:p w14:paraId="78EC2074" w14:textId="77777777" w:rsidR="00134BEC" w:rsidRPr="007825B1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BD765C0" w14:textId="26D92DFC" w:rsidR="00134BEC" w:rsidRPr="006663F4" w:rsidRDefault="00134BEC" w:rsidP="000234F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 xml:space="preserve">La struttura organizzativa indicata dovrà essere tale da garantire un’adeguata capacità di gestione </w:t>
      </w:r>
      <w:r w:rsidRPr="006C540C">
        <w:rPr>
          <w:rFonts w:eastAsia="Times New Roman" w:cs="Times New Roman"/>
          <w:i/>
          <w:sz w:val="20"/>
          <w:szCs w:val="20"/>
        </w:rPr>
        <w:t>ed attuazione</w:t>
      </w:r>
      <w:r w:rsidRPr="007825B1">
        <w:rPr>
          <w:rFonts w:eastAsia="Times New Roman" w:cs="Times New Roman"/>
          <w:i/>
          <w:sz w:val="20"/>
          <w:szCs w:val="20"/>
        </w:rPr>
        <w:t xml:space="preserve"> della proposta progettuale per tutta la sua durata</w:t>
      </w:r>
      <w:r w:rsidRPr="006C540C">
        <w:rPr>
          <w:rFonts w:eastAsia="Times New Roman" w:cs="Times New Roman"/>
          <w:i/>
          <w:sz w:val="20"/>
          <w:szCs w:val="20"/>
        </w:rPr>
        <w:t>.</w:t>
      </w:r>
    </w:p>
    <w:p w14:paraId="48E03B18" w14:textId="77777777" w:rsidR="00134BEC" w:rsidRDefault="00134BEC" w:rsidP="00134BEC"/>
    <w:p w14:paraId="33E0D8B1" w14:textId="77777777" w:rsidR="00134BEC" w:rsidRPr="00134BEC" w:rsidRDefault="00134BEC" w:rsidP="00134BEC"/>
    <w:p w14:paraId="1E32F1C6" w14:textId="5F8EEA8B" w:rsidR="009C56F1" w:rsidRPr="007825B1" w:rsidRDefault="006B52A2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="009C56F1" w:rsidRPr="007825B1">
        <w:rPr>
          <w:rFonts w:eastAsia="Times New Roman" w:cs="Times New Roman"/>
          <w:i/>
          <w:sz w:val="20"/>
          <w:szCs w:val="20"/>
        </w:rPr>
        <w:t xml:space="preserve">max </w:t>
      </w:r>
      <w:bookmarkStart w:id="5" w:name="_Hlk104219255"/>
      <w:r w:rsidR="009C56F1" w:rsidRPr="007825B1">
        <w:rPr>
          <w:rFonts w:eastAsia="Times New Roman" w:cs="Times New Roman"/>
          <w:i/>
          <w:sz w:val="20"/>
          <w:szCs w:val="20"/>
        </w:rPr>
        <w:t>1500 caratteri)</w:t>
      </w:r>
    </w:p>
    <w:p w14:paraId="2371EB82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464A501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41AFBD9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3C5733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7EA0F2E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550E6A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F169C8D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1808EDC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BF56C41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146EDC1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91BCD91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AA2650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8CC7D2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FDA8753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D86524B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50FEA9B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A7EA3D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D20D44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7539AC9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D65C386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40AAF7E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8FB3703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87A3771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3ADE397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CADC4B2" w14:textId="77777777" w:rsidR="00581CB2" w:rsidRDefault="00581CB2">
      <w:pPr>
        <w:rPr>
          <w:b/>
        </w:rPr>
      </w:pPr>
    </w:p>
    <w:bookmarkEnd w:id="5"/>
    <w:p w14:paraId="23860BDA" w14:textId="77777777" w:rsidR="00BD7D40" w:rsidRDefault="00BD7D40">
      <w:pPr>
        <w:widowControl/>
      </w:pPr>
    </w:p>
    <w:p w14:paraId="049DEF7B" w14:textId="77777777" w:rsidR="00BD7D40" w:rsidRDefault="00BD7D40">
      <w:pPr>
        <w:widowControl/>
      </w:pPr>
    </w:p>
    <w:p w14:paraId="215FA646" w14:textId="68817BF1" w:rsidR="00581CB2" w:rsidRDefault="009432E1">
      <w:pPr>
        <w:widowControl/>
        <w:rPr>
          <w:b/>
        </w:rPr>
      </w:pPr>
      <w:r>
        <w:br w:type="page"/>
      </w:r>
    </w:p>
    <w:p w14:paraId="6D7A9B73" w14:textId="77777777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10438610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Analisi del contesto e del fabbisogno</w:t>
      </w:r>
      <w:bookmarkEnd w:id="6"/>
    </w:p>
    <w:p w14:paraId="13AA8AAF" w14:textId="77777777" w:rsidR="00581CB2" w:rsidRDefault="00581CB2"/>
    <w:p w14:paraId="1A23B558" w14:textId="0DD155EC" w:rsidR="00581CB2" w:rsidRDefault="00983CBC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Con riferimento al progetto, </w:t>
      </w:r>
      <w:r>
        <w:rPr>
          <w:i/>
          <w:sz w:val="20"/>
          <w:szCs w:val="20"/>
        </w:rPr>
        <w:t xml:space="preserve">fornire </w:t>
      </w:r>
      <w:r w:rsidR="009432E1">
        <w:rPr>
          <w:i/>
          <w:sz w:val="20"/>
          <w:szCs w:val="20"/>
        </w:rPr>
        <w:t>una descrizione del contesto di riferimento che caratterizza e nel quale opera l’ATS/Comune</w:t>
      </w:r>
      <w:r w:rsidR="00ED08EA">
        <w:rPr>
          <w:i/>
          <w:sz w:val="20"/>
          <w:szCs w:val="20"/>
        </w:rPr>
        <w:t xml:space="preserve">/Associazione di </w:t>
      </w:r>
      <w:r w:rsidR="00CE4185">
        <w:rPr>
          <w:i/>
          <w:sz w:val="20"/>
          <w:szCs w:val="20"/>
        </w:rPr>
        <w:t>ATS</w:t>
      </w:r>
      <w:r w:rsidR="009432E1">
        <w:rPr>
          <w:i/>
          <w:sz w:val="20"/>
          <w:szCs w:val="20"/>
        </w:rPr>
        <w:t xml:space="preserve"> in termini di offerta e qualità dei servizi sociali erogati e del fabbisogno </w:t>
      </w:r>
      <w:r w:rsidR="004060A1" w:rsidRPr="0053664C">
        <w:rPr>
          <w:i/>
          <w:sz w:val="20"/>
          <w:szCs w:val="20"/>
        </w:rPr>
        <w:t>del</w:t>
      </w:r>
      <w:r w:rsidR="004060A1">
        <w:rPr>
          <w:i/>
          <w:sz w:val="20"/>
          <w:szCs w:val="20"/>
        </w:rPr>
        <w:t xml:space="preserve"> territorio</w:t>
      </w:r>
      <w:r w:rsidR="009432E1">
        <w:rPr>
          <w:i/>
          <w:sz w:val="20"/>
          <w:szCs w:val="20"/>
        </w:rPr>
        <w:t xml:space="preserve"> (quantitativo e qualitativo) ed in relazione al </w:t>
      </w:r>
      <w:proofErr w:type="gramStart"/>
      <w:r w:rsidR="009432E1">
        <w:rPr>
          <w:i/>
          <w:sz w:val="20"/>
          <w:szCs w:val="20"/>
        </w:rPr>
        <w:t>gap</w:t>
      </w:r>
      <w:proofErr w:type="gramEnd"/>
      <w:r w:rsidR="009432E1">
        <w:rPr>
          <w:i/>
          <w:sz w:val="20"/>
          <w:szCs w:val="20"/>
        </w:rPr>
        <w:t xml:space="preserve"> tra la situazione attuale e i risultati che dovranno essere raggiunti tramite l’attivazione dell’intervento. </w:t>
      </w:r>
    </w:p>
    <w:p w14:paraId="6A13F0EB" w14:textId="77777777" w:rsidR="00581CB2" w:rsidRPr="0053664C" w:rsidRDefault="009432E1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 w:rsidRPr="0053664C">
        <w:rPr>
          <w:i/>
          <w:sz w:val="20"/>
          <w:szCs w:val="20"/>
        </w:rPr>
        <w:t>Indicare se il Comune o l’ATS ha già avuto o ha tuttora esperienze di supervisione attive.</w:t>
      </w:r>
    </w:p>
    <w:p w14:paraId="1A0E55BE" w14:textId="77777777" w:rsidR="00581CB2" w:rsidRPr="006D3C71" w:rsidRDefault="00581CB2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  <w:highlight w:val="yellow"/>
        </w:rPr>
      </w:pPr>
    </w:p>
    <w:p w14:paraId="32FC22DB" w14:textId="77777777" w:rsidR="00581CB2" w:rsidRDefault="009432E1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 w:rsidRPr="0053664C">
        <w:rPr>
          <w:i/>
          <w:sz w:val="20"/>
          <w:szCs w:val="20"/>
        </w:rPr>
        <w:t>Descrivere le carenze organizzative riscontrate e le priorità individuate rispetto alle quali si prevede di attivare la supervisione indicando le soluzioni che si intendono adottare.</w:t>
      </w:r>
    </w:p>
    <w:p w14:paraId="4A968936" w14:textId="77777777" w:rsidR="00581CB2" w:rsidRDefault="00581CB2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</w:p>
    <w:p w14:paraId="27925291" w14:textId="389844C7" w:rsidR="00581CB2" w:rsidRDefault="0097182D" w:rsidP="0053664C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Garamond" w:eastAsia="Garamond" w:hAnsi="Garamond" w:cs="Garamond"/>
          <w:i/>
          <w:sz w:val="22"/>
          <w:szCs w:val="22"/>
        </w:rPr>
      </w:pPr>
      <w:r>
        <w:rPr>
          <w:i/>
          <w:sz w:val="20"/>
          <w:szCs w:val="20"/>
        </w:rPr>
        <w:t>Compilare infine la griglia sottostante.</w:t>
      </w:r>
    </w:p>
    <w:p w14:paraId="095D8A26" w14:textId="77777777" w:rsidR="0053664C" w:rsidRDefault="0053664C">
      <w:pPr>
        <w:widowControl/>
      </w:pPr>
    </w:p>
    <w:p w14:paraId="4C2D0D90" w14:textId="36D301FA" w:rsidR="00E233FC" w:rsidRPr="00AF2131" w:rsidRDefault="00124FC3" w:rsidP="00464D57">
      <w:pPr>
        <w:widowControl/>
        <w:ind w:left="284"/>
        <w:rPr>
          <w:sz w:val="20"/>
          <w:szCs w:val="20"/>
        </w:rPr>
      </w:pPr>
      <w:r w:rsidRPr="00AF2131">
        <w:rPr>
          <w:sz w:val="20"/>
          <w:szCs w:val="20"/>
        </w:rPr>
        <w:t xml:space="preserve">Personale </w:t>
      </w:r>
      <w:r w:rsidR="00775658" w:rsidRPr="00AF2131">
        <w:rPr>
          <w:sz w:val="20"/>
          <w:szCs w:val="20"/>
        </w:rPr>
        <w:t>operante nel territorio di riferimento del progetto</w:t>
      </w:r>
      <w:r w:rsidR="002E0651" w:rsidRPr="00AF2131">
        <w:rPr>
          <w:sz w:val="20"/>
          <w:szCs w:val="20"/>
        </w:rPr>
        <w:t xml:space="preserve"> (</w:t>
      </w:r>
      <w:r w:rsidR="007333ED" w:rsidRPr="00AF2131">
        <w:rPr>
          <w:sz w:val="20"/>
          <w:szCs w:val="20"/>
        </w:rPr>
        <w:t>si suggerisce di fare riferimento ai dati del flusso SIOSS con scadenza 31 maggio 2022)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904"/>
        <w:gridCol w:w="3521"/>
        <w:gridCol w:w="1514"/>
        <w:gridCol w:w="1416"/>
      </w:tblGrid>
      <w:tr w:rsidR="00180A7A" w:rsidRPr="00AF2131" w14:paraId="3341519D" w14:textId="57C571B8" w:rsidTr="000234F3">
        <w:tc>
          <w:tcPr>
            <w:tcW w:w="6454" w:type="dxa"/>
            <w:gridSpan w:val="2"/>
            <w:vAlign w:val="center"/>
          </w:tcPr>
          <w:p w14:paraId="73967EB1" w14:textId="7061ED36" w:rsidR="00180A7A" w:rsidRPr="00AF2131" w:rsidRDefault="00180A7A" w:rsidP="0051259C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Figura professionale</w:t>
            </w:r>
          </w:p>
        </w:tc>
        <w:tc>
          <w:tcPr>
            <w:tcW w:w="1518" w:type="dxa"/>
            <w:vAlign w:val="center"/>
          </w:tcPr>
          <w:p w14:paraId="6F8743CF" w14:textId="0D485B5F" w:rsidR="00180A7A" w:rsidRPr="00AF2131" w:rsidRDefault="00180A7A" w:rsidP="0051259C">
            <w:pPr>
              <w:widowControl/>
              <w:jc w:val="center"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Numero</w:t>
            </w:r>
            <w:r w:rsidR="00061CDF" w:rsidRPr="00AF2131">
              <w:rPr>
                <w:sz w:val="20"/>
                <w:szCs w:val="20"/>
              </w:rPr>
              <w:t xml:space="preserve"> di operatori</w:t>
            </w:r>
          </w:p>
        </w:tc>
        <w:tc>
          <w:tcPr>
            <w:tcW w:w="1383" w:type="dxa"/>
            <w:vAlign w:val="center"/>
          </w:tcPr>
          <w:p w14:paraId="4CA895EE" w14:textId="0CE1AB56" w:rsidR="00180A7A" w:rsidRPr="00AF2131" w:rsidRDefault="00180A7A" w:rsidP="0051259C">
            <w:pPr>
              <w:widowControl/>
              <w:jc w:val="center"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Di cui</w:t>
            </w:r>
            <w:r w:rsidR="00061CDF" w:rsidRPr="00AF2131">
              <w:rPr>
                <w:sz w:val="20"/>
                <w:szCs w:val="20"/>
              </w:rPr>
              <w:t xml:space="preserve"> numero di operatori</w:t>
            </w:r>
            <w:r w:rsidRPr="00AF2131">
              <w:rPr>
                <w:sz w:val="20"/>
                <w:szCs w:val="20"/>
              </w:rPr>
              <w:t xml:space="preserve"> con funzioni di coordinamento</w:t>
            </w:r>
          </w:p>
        </w:tc>
      </w:tr>
      <w:tr w:rsidR="00180A7A" w:rsidRPr="00AF2131" w14:paraId="76E2CE73" w14:textId="4F27709C" w:rsidTr="000234F3">
        <w:tc>
          <w:tcPr>
            <w:tcW w:w="6454" w:type="dxa"/>
            <w:gridSpan w:val="2"/>
          </w:tcPr>
          <w:p w14:paraId="6BE4BFC9" w14:textId="0C0F36D1" w:rsidR="00180A7A" w:rsidRPr="00AF2131" w:rsidRDefault="006D37D9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Assistenti</w:t>
            </w:r>
            <w:r w:rsidR="00180A7A" w:rsidRPr="00AF2131">
              <w:rPr>
                <w:sz w:val="20"/>
                <w:szCs w:val="20"/>
              </w:rPr>
              <w:t xml:space="preserve"> sociali previsti da pianificazione in funzione del raggiungimento degli standard di un assistente sociale ogni 5000 abitanti e un assistente sociale goni 4000 abitanti (articolo 1 comma 797 Legge 178 del 30 dicembre 2020) </w:t>
            </w:r>
          </w:p>
        </w:tc>
        <w:tc>
          <w:tcPr>
            <w:tcW w:w="1518" w:type="dxa"/>
            <w:vAlign w:val="center"/>
          </w:tcPr>
          <w:p w14:paraId="419E745C" w14:textId="77777777" w:rsidR="00180A7A" w:rsidRPr="00AF2131" w:rsidRDefault="00180A7A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3717F96D" w14:textId="2701A3C6" w:rsidR="00180A7A" w:rsidRPr="00AF2131" w:rsidRDefault="00180A7A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71244B30" w14:textId="55977CF1" w:rsidTr="000234F3">
        <w:tc>
          <w:tcPr>
            <w:tcW w:w="2918" w:type="dxa"/>
            <w:vMerge w:val="restart"/>
            <w:vAlign w:val="center"/>
          </w:tcPr>
          <w:p w14:paraId="76171A98" w14:textId="22F95CED" w:rsidR="00022D77" w:rsidRPr="00AF2131" w:rsidRDefault="00022D77" w:rsidP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Operatori in servizio</w:t>
            </w:r>
          </w:p>
        </w:tc>
        <w:tc>
          <w:tcPr>
            <w:tcW w:w="3536" w:type="dxa"/>
          </w:tcPr>
          <w:p w14:paraId="75458A1A" w14:textId="21A0E901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Assistenti sociali</w:t>
            </w:r>
          </w:p>
        </w:tc>
        <w:tc>
          <w:tcPr>
            <w:tcW w:w="1518" w:type="dxa"/>
            <w:vAlign w:val="center"/>
          </w:tcPr>
          <w:p w14:paraId="6F642D21" w14:textId="2F8DFD92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2FA11155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1A4D4552" w14:textId="2E47AEB4" w:rsidTr="000234F3">
        <w:tc>
          <w:tcPr>
            <w:tcW w:w="2918" w:type="dxa"/>
            <w:vMerge/>
          </w:tcPr>
          <w:p w14:paraId="1865688D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D9C87D8" w14:textId="64D35BBB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Educatori</w:t>
            </w:r>
          </w:p>
        </w:tc>
        <w:tc>
          <w:tcPr>
            <w:tcW w:w="1518" w:type="dxa"/>
            <w:vAlign w:val="center"/>
          </w:tcPr>
          <w:p w14:paraId="0568A34C" w14:textId="62AA62C8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0F05F839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20F24A4F" w14:textId="4B7763E0" w:rsidTr="000234F3">
        <w:tc>
          <w:tcPr>
            <w:tcW w:w="2918" w:type="dxa"/>
            <w:vMerge/>
          </w:tcPr>
          <w:p w14:paraId="216922CC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7E968C3E" w14:textId="7F437804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Mediatori culturali/ operatori interculturali</w:t>
            </w:r>
          </w:p>
        </w:tc>
        <w:tc>
          <w:tcPr>
            <w:tcW w:w="1518" w:type="dxa"/>
            <w:vAlign w:val="center"/>
          </w:tcPr>
          <w:p w14:paraId="5968B4F0" w14:textId="4919D1E8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3E3F5BD8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65C3B652" w14:textId="01237D72" w:rsidTr="000234F3">
        <w:tc>
          <w:tcPr>
            <w:tcW w:w="2918" w:type="dxa"/>
            <w:vMerge/>
          </w:tcPr>
          <w:p w14:paraId="0A197A7D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5FCDE4F2" w14:textId="7661FA7F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Psicologi</w:t>
            </w:r>
          </w:p>
        </w:tc>
        <w:tc>
          <w:tcPr>
            <w:tcW w:w="1518" w:type="dxa"/>
            <w:vAlign w:val="center"/>
          </w:tcPr>
          <w:p w14:paraId="0E7CD352" w14:textId="6CAA6412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49901C3C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5A3811CB" w14:textId="047596AC" w:rsidTr="000234F3">
        <w:tc>
          <w:tcPr>
            <w:tcW w:w="2918" w:type="dxa"/>
            <w:vMerge/>
          </w:tcPr>
          <w:p w14:paraId="20365736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037F00EA" w14:textId="5471785F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Pedagogisti</w:t>
            </w:r>
          </w:p>
        </w:tc>
        <w:tc>
          <w:tcPr>
            <w:tcW w:w="1518" w:type="dxa"/>
            <w:vAlign w:val="center"/>
          </w:tcPr>
          <w:p w14:paraId="5FBC69EA" w14:textId="678F6768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2E21ED79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7742381B" w14:textId="60956704" w:rsidTr="000234F3">
        <w:tc>
          <w:tcPr>
            <w:tcW w:w="2918" w:type="dxa"/>
            <w:vMerge/>
          </w:tcPr>
          <w:p w14:paraId="340F8624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0CFE1D1D" w14:textId="664F5BFF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Sociologi</w:t>
            </w:r>
          </w:p>
        </w:tc>
        <w:tc>
          <w:tcPr>
            <w:tcW w:w="1518" w:type="dxa"/>
            <w:vAlign w:val="center"/>
          </w:tcPr>
          <w:p w14:paraId="5299F469" w14:textId="6399592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5E9DF0DF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4C9B8F7A" w14:textId="77777777" w:rsidTr="000234F3">
        <w:tc>
          <w:tcPr>
            <w:tcW w:w="2918" w:type="dxa"/>
            <w:vMerge/>
          </w:tcPr>
          <w:p w14:paraId="53102E5C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2ECF585D" w14:textId="3062C754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OSS/</w:t>
            </w:r>
            <w:proofErr w:type="spellStart"/>
            <w:r w:rsidRPr="00AF2131">
              <w:rPr>
                <w:sz w:val="20"/>
                <w:szCs w:val="20"/>
              </w:rPr>
              <w:t>AdB</w:t>
            </w:r>
            <w:proofErr w:type="spellEnd"/>
            <w:r w:rsidRPr="00AF2131">
              <w:rPr>
                <w:sz w:val="20"/>
                <w:szCs w:val="20"/>
              </w:rPr>
              <w:t>/OTA</w:t>
            </w:r>
          </w:p>
        </w:tc>
        <w:tc>
          <w:tcPr>
            <w:tcW w:w="1518" w:type="dxa"/>
            <w:vAlign w:val="center"/>
          </w:tcPr>
          <w:p w14:paraId="637DB290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683822CA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5505AD0C" w14:textId="77777777" w:rsidTr="000234F3">
        <w:tc>
          <w:tcPr>
            <w:tcW w:w="2918" w:type="dxa"/>
            <w:vMerge/>
          </w:tcPr>
          <w:p w14:paraId="71943818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5E38D472" w14:textId="07AFD1AB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Infermieri</w:t>
            </w:r>
          </w:p>
        </w:tc>
        <w:tc>
          <w:tcPr>
            <w:tcW w:w="1518" w:type="dxa"/>
            <w:vAlign w:val="center"/>
          </w:tcPr>
          <w:p w14:paraId="453B10A0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05F9A398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3CDF547A" w14:textId="77777777" w:rsidTr="000234F3">
        <w:tc>
          <w:tcPr>
            <w:tcW w:w="2918" w:type="dxa"/>
            <w:vMerge/>
          </w:tcPr>
          <w:p w14:paraId="44315168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30CCB8A" w14:textId="77FFDFD2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Altro</w:t>
            </w:r>
          </w:p>
        </w:tc>
        <w:tc>
          <w:tcPr>
            <w:tcW w:w="1518" w:type="dxa"/>
            <w:vAlign w:val="center"/>
          </w:tcPr>
          <w:p w14:paraId="0CE92EEC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68B9D9A4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14:paraId="216E6B88" w14:textId="757EDC50" w:rsidR="00E233FC" w:rsidRDefault="00E233FC">
      <w:pPr>
        <w:widowControl/>
      </w:pPr>
    </w:p>
    <w:p w14:paraId="3352F113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0FF73A6D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1A8916E1" w14:textId="77777777" w:rsidR="0053664C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3F80D2" w14:textId="77777777" w:rsidR="0053664C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73DABEA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F90F9D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4D8F18C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1B756EA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18DF452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DE2D929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2B1F5E7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0336A12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F79157E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33A84C6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7047F76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D868FF5" w14:textId="61E5396F" w:rsidR="0053664C" w:rsidRDefault="0053664C">
      <w:pPr>
        <w:widowControl/>
      </w:pPr>
    </w:p>
    <w:p w14:paraId="6178A360" w14:textId="77777777" w:rsidR="0053664C" w:rsidRDefault="0053664C">
      <w:pPr>
        <w:widowControl/>
      </w:pPr>
    </w:p>
    <w:p w14:paraId="33764497" w14:textId="028E2001" w:rsidR="00581CB2" w:rsidRDefault="009432E1">
      <w:pPr>
        <w:widowControl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br w:type="page"/>
      </w:r>
    </w:p>
    <w:p w14:paraId="5B322C5F" w14:textId="77777777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Toc10438610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Descrizione del progetto</w:t>
      </w:r>
      <w:bookmarkEnd w:id="7"/>
    </w:p>
    <w:p w14:paraId="2EDD1859" w14:textId="77777777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72FBCE05" w14:textId="77777777" w:rsidR="00581CB2" w:rsidRDefault="009432E1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b/>
          <w:color w:val="000000"/>
        </w:rPr>
        <w:t>4.1 Obiettivi</w:t>
      </w:r>
    </w:p>
    <w:p w14:paraId="4FB8AD90" w14:textId="77777777" w:rsidR="00581CB2" w:rsidRDefault="009432E1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Fornire una descrizione dei contenuti della proposta progettuale, in coerenza con l’analisi dei fabbisogni, mettendo in evidenza come il progetto contribuisca al raggiungimento degli obiettivi del sub-investimento nel territorio di riferimento e del target associato al sub-investimento in termini di beneficiari.</w:t>
      </w:r>
    </w:p>
    <w:p w14:paraId="7AE75CBA" w14:textId="77777777" w:rsidR="00581CB2" w:rsidRDefault="00581CB2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</w:p>
    <w:p w14:paraId="7D435627" w14:textId="0C96234E" w:rsidR="00581CB2" w:rsidRPr="00A47378" w:rsidRDefault="009432E1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 w:rsidRPr="00A47378">
        <w:rPr>
          <w:i/>
          <w:sz w:val="20"/>
          <w:szCs w:val="20"/>
        </w:rPr>
        <w:t>In base al fabbisogno rilevato, in particolare rispetto al numero di assistenti sociali presenti, ed in coerenza con la programmazione regionale</w:t>
      </w:r>
      <w:r w:rsidR="00464D57" w:rsidRPr="00464D57">
        <w:rPr>
          <w:i/>
          <w:sz w:val="20"/>
          <w:szCs w:val="20"/>
        </w:rPr>
        <w:t xml:space="preserve"> </w:t>
      </w:r>
      <w:r w:rsidR="00464D57">
        <w:rPr>
          <w:i/>
          <w:sz w:val="20"/>
          <w:szCs w:val="20"/>
        </w:rPr>
        <w:t>compilare infine la griglia sottostante</w:t>
      </w:r>
      <w:r w:rsidR="000234F3">
        <w:rPr>
          <w:i/>
          <w:sz w:val="20"/>
          <w:szCs w:val="20"/>
        </w:rPr>
        <w:t>.</w:t>
      </w:r>
    </w:p>
    <w:p w14:paraId="2653B46E" w14:textId="464C2754" w:rsidR="00581CB2" w:rsidRDefault="00581CB2">
      <w:pPr>
        <w:widowControl/>
        <w:ind w:left="720"/>
        <w:jc w:val="both"/>
        <w:rPr>
          <w:b/>
        </w:rPr>
      </w:pPr>
    </w:p>
    <w:p w14:paraId="728D8C24" w14:textId="6425806A" w:rsidR="00EE6137" w:rsidRDefault="00EE6137">
      <w:pPr>
        <w:widowControl/>
        <w:ind w:left="720"/>
        <w:jc w:val="both"/>
        <w:rPr>
          <w:b/>
        </w:rPr>
      </w:pPr>
    </w:p>
    <w:p w14:paraId="545F8C6E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709B38B1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0DDACB40" w14:textId="77777777" w:rsidR="00EE6137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DB40DED" w14:textId="77777777" w:rsidR="00EE6137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86EF01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68BABCB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74A4797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7A93237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F830F6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C7B2410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B23335B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761714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D603F33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652E57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4AF9CE5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DBC4425" w14:textId="6A5B866D" w:rsidR="00EE6137" w:rsidRDefault="00EE6137">
      <w:pPr>
        <w:widowControl/>
        <w:ind w:left="720"/>
        <w:jc w:val="both"/>
        <w:rPr>
          <w:b/>
        </w:rPr>
      </w:pP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1083"/>
        <w:gridCol w:w="289"/>
        <w:gridCol w:w="1953"/>
        <w:gridCol w:w="6030"/>
      </w:tblGrid>
      <w:tr w:rsidR="004630EC" w:rsidRPr="004630EC" w14:paraId="1923A7E3" w14:textId="77777777" w:rsidTr="00727ADF">
        <w:tc>
          <w:tcPr>
            <w:tcW w:w="1083" w:type="dxa"/>
            <w:vMerge w:val="restart"/>
            <w:vAlign w:val="center"/>
          </w:tcPr>
          <w:p w14:paraId="6291E4FF" w14:textId="2A97B449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  <w:r w:rsidRPr="004D1CCA">
              <w:rPr>
                <w:b/>
                <w:sz w:val="20"/>
                <w:szCs w:val="20"/>
              </w:rPr>
              <w:t>Obiettivi generali</w:t>
            </w:r>
          </w:p>
        </w:tc>
        <w:tc>
          <w:tcPr>
            <w:tcW w:w="8272" w:type="dxa"/>
            <w:gridSpan w:val="3"/>
            <w:vAlign w:val="center"/>
          </w:tcPr>
          <w:p w14:paraId="479E25F9" w14:textId="3CD0825D" w:rsidR="004630EC" w:rsidRPr="004D1CCA" w:rsidRDefault="004630EC" w:rsidP="004630EC">
            <w:pPr>
              <w:widowControl/>
              <w:rPr>
                <w:bCs/>
                <w:i/>
                <w:iCs/>
                <w:sz w:val="20"/>
                <w:szCs w:val="20"/>
              </w:rPr>
            </w:pPr>
            <w:r w:rsidRPr="004D1CCA">
              <w:rPr>
                <w:bCs/>
                <w:i/>
                <w:iCs/>
                <w:sz w:val="20"/>
                <w:szCs w:val="20"/>
              </w:rPr>
              <w:t>Indicare quali tra i seguenti sono obiettivi generali del progetto</w:t>
            </w:r>
          </w:p>
        </w:tc>
      </w:tr>
      <w:tr w:rsidR="004630EC" w:rsidRPr="004630EC" w14:paraId="02EF01BD" w14:textId="77777777" w:rsidTr="00727ADF">
        <w:tc>
          <w:tcPr>
            <w:tcW w:w="1083" w:type="dxa"/>
            <w:vMerge/>
            <w:vAlign w:val="center"/>
          </w:tcPr>
          <w:p w14:paraId="07EC6E8F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45A152E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5EEB4626" w14:textId="07D9FB6C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sostenere il benessere lavorativo e organizzativo</w:t>
            </w:r>
          </w:p>
        </w:tc>
      </w:tr>
      <w:tr w:rsidR="004630EC" w:rsidRPr="004630EC" w14:paraId="7A4CD58D" w14:textId="77777777" w:rsidTr="00727ADF">
        <w:tc>
          <w:tcPr>
            <w:tcW w:w="1083" w:type="dxa"/>
            <w:vMerge/>
            <w:vAlign w:val="center"/>
          </w:tcPr>
          <w:p w14:paraId="262272A6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2950C9F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7B11F0B9" w14:textId="12A0FB6A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rafforzare l’identità professionale individuale</w:t>
            </w:r>
          </w:p>
        </w:tc>
      </w:tr>
      <w:tr w:rsidR="004630EC" w:rsidRPr="004630EC" w14:paraId="3D0B15CE" w14:textId="77777777" w:rsidTr="00727ADF">
        <w:tc>
          <w:tcPr>
            <w:tcW w:w="1083" w:type="dxa"/>
            <w:vMerge/>
            <w:vAlign w:val="center"/>
          </w:tcPr>
          <w:p w14:paraId="70A9753C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003781B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102380A6" w14:textId="61E3BB3F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garantire la qualità tecnica del servizio offerta ai cittadini</w:t>
            </w:r>
          </w:p>
        </w:tc>
      </w:tr>
      <w:tr w:rsidR="004630EC" w:rsidRPr="004630EC" w14:paraId="3B4BA3F1" w14:textId="77777777" w:rsidTr="00727ADF">
        <w:tc>
          <w:tcPr>
            <w:tcW w:w="1083" w:type="dxa"/>
            <w:vMerge/>
            <w:vAlign w:val="center"/>
          </w:tcPr>
          <w:p w14:paraId="6D504DD5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CC6E7F4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35BD53FB" w14:textId="610E4F0E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prevenire il burn out</w:t>
            </w:r>
          </w:p>
        </w:tc>
      </w:tr>
      <w:tr w:rsidR="004630EC" w:rsidRPr="004630EC" w14:paraId="550731BF" w14:textId="77777777" w:rsidTr="00727ADF">
        <w:tc>
          <w:tcPr>
            <w:tcW w:w="1083" w:type="dxa"/>
            <w:vMerge/>
            <w:vAlign w:val="center"/>
          </w:tcPr>
          <w:p w14:paraId="5FDD33A2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412BAF2" w14:textId="69D44D82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Indicare altri eventuali obiettivi generali del progetto</w:t>
            </w:r>
          </w:p>
        </w:tc>
        <w:tc>
          <w:tcPr>
            <w:tcW w:w="6030" w:type="dxa"/>
            <w:vAlign w:val="center"/>
          </w:tcPr>
          <w:p w14:paraId="1D9AC1BD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</w:tr>
      <w:tr w:rsidR="001D39BB" w:rsidRPr="004630EC" w14:paraId="1C3E7A68" w14:textId="77777777" w:rsidTr="00727ADF">
        <w:tc>
          <w:tcPr>
            <w:tcW w:w="1083" w:type="dxa"/>
            <w:vMerge w:val="restart"/>
            <w:vAlign w:val="center"/>
          </w:tcPr>
          <w:p w14:paraId="3F7792FF" w14:textId="5C6B425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  <w:r w:rsidRPr="004D1CCA">
              <w:rPr>
                <w:b/>
                <w:sz w:val="20"/>
                <w:szCs w:val="20"/>
              </w:rPr>
              <w:t>Obiettivi specifici</w:t>
            </w:r>
          </w:p>
        </w:tc>
        <w:tc>
          <w:tcPr>
            <w:tcW w:w="8272" w:type="dxa"/>
            <w:gridSpan w:val="3"/>
            <w:vAlign w:val="center"/>
          </w:tcPr>
          <w:p w14:paraId="694F24AA" w14:textId="0B1C2CF0" w:rsidR="001D39BB" w:rsidRPr="004D1CCA" w:rsidRDefault="001D39BB" w:rsidP="00081627">
            <w:pPr>
              <w:widowControl/>
              <w:rPr>
                <w:bCs/>
                <w:i/>
                <w:iCs/>
                <w:sz w:val="20"/>
                <w:szCs w:val="20"/>
              </w:rPr>
            </w:pPr>
            <w:r w:rsidRPr="004D1CCA">
              <w:rPr>
                <w:bCs/>
                <w:i/>
                <w:iCs/>
                <w:sz w:val="20"/>
                <w:szCs w:val="20"/>
              </w:rPr>
              <w:t>Indicare quali tra i seguenti sono obiettivi specifici del progetto</w:t>
            </w:r>
          </w:p>
        </w:tc>
      </w:tr>
      <w:tr w:rsidR="001D39BB" w:rsidRPr="004630EC" w14:paraId="62489B4D" w14:textId="77777777" w:rsidTr="00727ADF">
        <w:tc>
          <w:tcPr>
            <w:tcW w:w="1083" w:type="dxa"/>
            <w:vMerge/>
            <w:vAlign w:val="center"/>
          </w:tcPr>
          <w:p w14:paraId="23EAA9CC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C80AB8E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6F426C7B" w14:textId="4A2748F5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incrementare/ migliorare le pratiche collaborative</w:t>
            </w:r>
          </w:p>
        </w:tc>
      </w:tr>
      <w:tr w:rsidR="001D39BB" w:rsidRPr="004630EC" w14:paraId="3C2E929F" w14:textId="77777777" w:rsidTr="00727ADF">
        <w:tc>
          <w:tcPr>
            <w:tcW w:w="1083" w:type="dxa"/>
            <w:vMerge/>
            <w:vAlign w:val="center"/>
          </w:tcPr>
          <w:p w14:paraId="4872FF7B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EBFF70F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25760871" w14:textId="4464D0E3" w:rsidR="001D39BB" w:rsidRPr="001D39BB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gestire/ migliorare la gestione dei conflitti</w:t>
            </w:r>
          </w:p>
        </w:tc>
      </w:tr>
      <w:tr w:rsidR="001D39BB" w:rsidRPr="004630EC" w14:paraId="71D0BE47" w14:textId="77777777" w:rsidTr="00727ADF">
        <w:tc>
          <w:tcPr>
            <w:tcW w:w="1083" w:type="dxa"/>
            <w:vMerge/>
            <w:vAlign w:val="center"/>
          </w:tcPr>
          <w:p w14:paraId="4D20B27D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A6C3C66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255610D7" w14:textId="63B7690C" w:rsidR="001D39BB" w:rsidRPr="001D39BB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aumentare l’offerta formativa</w:t>
            </w:r>
          </w:p>
        </w:tc>
      </w:tr>
      <w:tr w:rsidR="001D39BB" w:rsidRPr="004630EC" w14:paraId="50E67A8C" w14:textId="77777777" w:rsidTr="00727ADF">
        <w:tc>
          <w:tcPr>
            <w:tcW w:w="1083" w:type="dxa"/>
            <w:vMerge/>
            <w:vAlign w:val="center"/>
          </w:tcPr>
          <w:p w14:paraId="167AB31D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C3626B7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447829C0" w14:textId="7740DE51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snellire le pratiche burocratiche</w:t>
            </w:r>
          </w:p>
        </w:tc>
      </w:tr>
      <w:tr w:rsidR="001D39BB" w:rsidRPr="004630EC" w14:paraId="7A0E9387" w14:textId="77777777" w:rsidTr="00727ADF">
        <w:tc>
          <w:tcPr>
            <w:tcW w:w="1083" w:type="dxa"/>
            <w:vMerge/>
            <w:vAlign w:val="center"/>
          </w:tcPr>
          <w:p w14:paraId="34F837DC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183B516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24C6CF61" w14:textId="064E3FFE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favorire l’elaborazione dei vissuti emotivi</w:t>
            </w:r>
          </w:p>
        </w:tc>
      </w:tr>
      <w:tr w:rsidR="001D39BB" w:rsidRPr="004630EC" w14:paraId="6FC2467A" w14:textId="77777777" w:rsidTr="00727ADF">
        <w:tc>
          <w:tcPr>
            <w:tcW w:w="1083" w:type="dxa"/>
            <w:vMerge/>
            <w:vAlign w:val="center"/>
          </w:tcPr>
          <w:p w14:paraId="1C3E9356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7A7164C" w14:textId="02F996DE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 xml:space="preserve">Indicare altri eventuali obiettivi </w:t>
            </w:r>
            <w:r>
              <w:rPr>
                <w:bCs/>
                <w:sz w:val="20"/>
                <w:szCs w:val="20"/>
              </w:rPr>
              <w:t>specifici</w:t>
            </w:r>
            <w:r w:rsidRPr="004630EC">
              <w:rPr>
                <w:bCs/>
                <w:sz w:val="20"/>
                <w:szCs w:val="20"/>
              </w:rPr>
              <w:t xml:space="preserve"> del progetto</w:t>
            </w:r>
          </w:p>
        </w:tc>
        <w:tc>
          <w:tcPr>
            <w:tcW w:w="6030" w:type="dxa"/>
            <w:vAlign w:val="center"/>
          </w:tcPr>
          <w:p w14:paraId="500F2319" w14:textId="3C1D80D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</w:tr>
      <w:tr w:rsidR="00B30870" w:rsidRPr="004630EC" w14:paraId="34A3E35C" w14:textId="77777777" w:rsidTr="00727ADF">
        <w:tc>
          <w:tcPr>
            <w:tcW w:w="1083" w:type="dxa"/>
            <w:vMerge w:val="restart"/>
            <w:vAlign w:val="center"/>
          </w:tcPr>
          <w:p w14:paraId="3F6E658F" w14:textId="39BD0AE1" w:rsidR="00B30870" w:rsidRPr="004D1CCA" w:rsidRDefault="00B30870" w:rsidP="00081627">
            <w:pPr>
              <w:widowControl/>
              <w:rPr>
                <w:b/>
                <w:sz w:val="20"/>
                <w:szCs w:val="20"/>
              </w:rPr>
            </w:pPr>
            <w:r w:rsidRPr="004D1CCA">
              <w:rPr>
                <w:b/>
                <w:sz w:val="20"/>
                <w:szCs w:val="20"/>
              </w:rPr>
              <w:t>Strumenti e modalità</w:t>
            </w:r>
          </w:p>
        </w:tc>
        <w:tc>
          <w:tcPr>
            <w:tcW w:w="8272" w:type="dxa"/>
            <w:gridSpan w:val="3"/>
            <w:vAlign w:val="center"/>
          </w:tcPr>
          <w:p w14:paraId="093AED07" w14:textId="07D424AF" w:rsidR="00B30870" w:rsidRPr="004D1CCA" w:rsidRDefault="00B30870" w:rsidP="00081627">
            <w:pPr>
              <w:widowControl/>
              <w:rPr>
                <w:bCs/>
                <w:i/>
                <w:iCs/>
                <w:sz w:val="20"/>
                <w:szCs w:val="20"/>
              </w:rPr>
            </w:pPr>
            <w:r w:rsidRPr="004D1CCA">
              <w:rPr>
                <w:bCs/>
                <w:i/>
                <w:iCs/>
                <w:sz w:val="20"/>
                <w:szCs w:val="20"/>
              </w:rPr>
              <w:t xml:space="preserve">Indicare quali tra </w:t>
            </w:r>
            <w:r w:rsidR="002E2180" w:rsidRPr="004D1CCA">
              <w:rPr>
                <w:bCs/>
                <w:i/>
                <w:iCs/>
                <w:sz w:val="20"/>
                <w:szCs w:val="20"/>
              </w:rPr>
              <w:t>i</w:t>
            </w:r>
            <w:r w:rsidRPr="004D1CCA">
              <w:rPr>
                <w:bCs/>
                <w:i/>
                <w:iCs/>
                <w:sz w:val="20"/>
                <w:szCs w:val="20"/>
              </w:rPr>
              <w:t xml:space="preserve"> seguenti sono </w:t>
            </w:r>
            <w:r w:rsidR="002E2180" w:rsidRPr="004D1CCA">
              <w:rPr>
                <w:bCs/>
                <w:i/>
                <w:iCs/>
                <w:sz w:val="20"/>
                <w:szCs w:val="20"/>
              </w:rPr>
              <w:t>strumenti e modalità attuative</w:t>
            </w:r>
            <w:r w:rsidRPr="004D1CCA">
              <w:rPr>
                <w:bCs/>
                <w:i/>
                <w:iCs/>
                <w:sz w:val="20"/>
                <w:szCs w:val="20"/>
              </w:rPr>
              <w:t xml:space="preserve"> del progetto</w:t>
            </w:r>
          </w:p>
        </w:tc>
      </w:tr>
      <w:tr w:rsidR="00B30870" w:rsidRPr="004630EC" w14:paraId="343D97B4" w14:textId="77777777" w:rsidTr="00727ADF">
        <w:tc>
          <w:tcPr>
            <w:tcW w:w="1083" w:type="dxa"/>
            <w:vMerge/>
            <w:vAlign w:val="center"/>
          </w:tcPr>
          <w:p w14:paraId="0E5614A5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762B7B7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412E9CAE" w14:textId="7E5DC5DD" w:rsidR="00B30870" w:rsidRPr="004630EC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incrementare n</w:t>
            </w:r>
            <w:r>
              <w:rPr>
                <w:bCs/>
                <w:sz w:val="20"/>
                <w:szCs w:val="20"/>
              </w:rPr>
              <w:t>umero</w:t>
            </w:r>
            <w:r w:rsidRPr="0043653C">
              <w:rPr>
                <w:bCs/>
                <w:sz w:val="20"/>
                <w:szCs w:val="20"/>
              </w:rPr>
              <w:t xml:space="preserve"> di equipe professionali che pratichino auto-supervisione</w:t>
            </w:r>
          </w:p>
        </w:tc>
      </w:tr>
      <w:tr w:rsidR="00B30870" w:rsidRPr="004630EC" w14:paraId="780358AB" w14:textId="77777777" w:rsidTr="00727ADF">
        <w:tc>
          <w:tcPr>
            <w:tcW w:w="1083" w:type="dxa"/>
            <w:vMerge/>
            <w:vAlign w:val="center"/>
          </w:tcPr>
          <w:p w14:paraId="39F19BB9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4EFDF0E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014CBD35" w14:textId="31DB2D11" w:rsidR="00B30870" w:rsidRPr="001D39BB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favorire le occasioni di aggiornamento professionale</w:t>
            </w:r>
          </w:p>
        </w:tc>
      </w:tr>
      <w:tr w:rsidR="00B30870" w:rsidRPr="004630EC" w14:paraId="2A438867" w14:textId="77777777" w:rsidTr="00727ADF">
        <w:tc>
          <w:tcPr>
            <w:tcW w:w="1083" w:type="dxa"/>
            <w:vMerge/>
            <w:vAlign w:val="center"/>
          </w:tcPr>
          <w:p w14:paraId="336D7DBA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A7D1347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7B5941F0" w14:textId="08A24B1F" w:rsidR="00B30870" w:rsidRPr="001D39BB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incrementare il n. di unità di assistenti sociali</w:t>
            </w:r>
          </w:p>
        </w:tc>
      </w:tr>
      <w:tr w:rsidR="00B30870" w:rsidRPr="004630EC" w14:paraId="4F80253E" w14:textId="77777777" w:rsidTr="00727ADF">
        <w:tc>
          <w:tcPr>
            <w:tcW w:w="1083" w:type="dxa"/>
            <w:vMerge/>
            <w:vAlign w:val="center"/>
          </w:tcPr>
          <w:p w14:paraId="7BD4A6C4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80E94C1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526D8B26" w14:textId="58FB6DB9" w:rsidR="00B30870" w:rsidRPr="004630EC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strutturare sistemi informatizzati</w:t>
            </w:r>
          </w:p>
        </w:tc>
      </w:tr>
      <w:tr w:rsidR="00B30870" w:rsidRPr="004630EC" w14:paraId="5C502166" w14:textId="77777777" w:rsidTr="00727ADF">
        <w:tc>
          <w:tcPr>
            <w:tcW w:w="1083" w:type="dxa"/>
            <w:vMerge/>
            <w:vAlign w:val="center"/>
          </w:tcPr>
          <w:p w14:paraId="02219FB5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5EF8909C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00D090D0" w14:textId="4BB8AB35" w:rsidR="00B30870" w:rsidRPr="004630EC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prevedere un tempo per la scrittura professionale</w:t>
            </w:r>
          </w:p>
        </w:tc>
      </w:tr>
      <w:tr w:rsidR="004D1CCA" w:rsidRPr="004630EC" w14:paraId="2B85EF20" w14:textId="77777777" w:rsidTr="00727ADF">
        <w:tc>
          <w:tcPr>
            <w:tcW w:w="1083" w:type="dxa"/>
            <w:vMerge/>
            <w:vAlign w:val="center"/>
          </w:tcPr>
          <w:p w14:paraId="091E3BD9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7EAA116" w14:textId="524CA105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 xml:space="preserve">Indicare altri eventuali </w:t>
            </w:r>
            <w:r w:rsidR="0043653C">
              <w:rPr>
                <w:bCs/>
                <w:sz w:val="20"/>
                <w:szCs w:val="20"/>
              </w:rPr>
              <w:t>strumenti e modalità attuative</w:t>
            </w:r>
            <w:r w:rsidRPr="004630EC">
              <w:rPr>
                <w:bCs/>
                <w:sz w:val="20"/>
                <w:szCs w:val="20"/>
              </w:rPr>
              <w:t xml:space="preserve"> del progetto</w:t>
            </w:r>
          </w:p>
        </w:tc>
        <w:tc>
          <w:tcPr>
            <w:tcW w:w="6030" w:type="dxa"/>
            <w:vAlign w:val="center"/>
          </w:tcPr>
          <w:p w14:paraId="2F32BE1B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</w:tr>
    </w:tbl>
    <w:p w14:paraId="158DB5C7" w14:textId="77777777" w:rsidR="00345CF6" w:rsidRPr="00345CF6" w:rsidRDefault="00345CF6" w:rsidP="00345CF6">
      <w:pPr>
        <w:widowControl/>
        <w:jc w:val="both"/>
        <w:rPr>
          <w:b/>
          <w:sz w:val="20"/>
          <w:szCs w:val="20"/>
        </w:rPr>
      </w:pPr>
    </w:p>
    <w:p w14:paraId="02E59026" w14:textId="68338EF3" w:rsidR="00727ADF" w:rsidRDefault="00727ADF">
      <w:pPr>
        <w:suppressAutoHyphens w:val="0"/>
        <w:rPr>
          <w:b/>
        </w:rPr>
      </w:pPr>
      <w:r>
        <w:rPr>
          <w:b/>
        </w:rPr>
        <w:br w:type="page"/>
      </w:r>
    </w:p>
    <w:p w14:paraId="743DB3CE" w14:textId="5B45F2D7" w:rsidR="00581CB2" w:rsidRDefault="009432E1">
      <w:pPr>
        <w:widowControl/>
        <w:ind w:left="720"/>
        <w:jc w:val="both"/>
        <w:rPr>
          <w:b/>
        </w:rPr>
      </w:pPr>
      <w:r>
        <w:rPr>
          <w:b/>
        </w:rPr>
        <w:lastRenderedPageBreak/>
        <w:t xml:space="preserve">4.2 </w:t>
      </w:r>
      <w:r w:rsidR="00F43C24">
        <w:rPr>
          <w:b/>
        </w:rPr>
        <w:t>Azioni e a</w:t>
      </w:r>
      <w:r>
        <w:rPr>
          <w:b/>
        </w:rPr>
        <w:t>ttività</w:t>
      </w:r>
    </w:p>
    <w:p w14:paraId="5769B0BA" w14:textId="77777777" w:rsidR="00581CB2" w:rsidRDefault="009432E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Percorsi di supervisione del personale dei servizi sociali</w:t>
      </w:r>
    </w:p>
    <w:p w14:paraId="0CADB434" w14:textId="0D34C307" w:rsidR="00581CB2" w:rsidRPr="00D217F6" w:rsidRDefault="002F6674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left="720" w:hanging="294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</w:rPr>
      </w:pPr>
      <w:r w:rsidRPr="00D217F6">
        <w:rPr>
          <w:rFonts w:eastAsia="Times New Roman" w:cs="Times New Roman"/>
          <w:b/>
          <w:i/>
          <w:iCs/>
          <w:color w:val="000000"/>
          <w:sz w:val="20"/>
          <w:szCs w:val="20"/>
        </w:rPr>
        <w:t>(sono obbligatorie le opzioni A.1 e A.2; l’opzione A.3 è facoltativa coerentemente con quanto indicato in sede di presentazione della domanda di ammissione a finanziamento)</w:t>
      </w:r>
    </w:p>
    <w:p w14:paraId="7EE6E031" w14:textId="14AE96CD" w:rsidR="00581CB2" w:rsidRDefault="009432E1">
      <w:pPr>
        <w:ind w:left="1134"/>
        <w:rPr>
          <w:sz w:val="20"/>
          <w:szCs w:val="20"/>
        </w:rPr>
      </w:pPr>
      <w:r>
        <w:rPr>
          <w:sz w:val="20"/>
          <w:szCs w:val="20"/>
        </w:rPr>
        <w:t>A.1 – Supervisione professionale di gruppo</w:t>
      </w:r>
      <w:r>
        <w:rPr>
          <w:noProof/>
          <w:lang w:eastAsia="it-IT" w:bidi="ar-SA"/>
        </w:rPr>
        <mc:AlternateContent>
          <mc:Choice Requires="wps">
            <w:drawing>
              <wp:anchor distT="5080" distB="5080" distL="5080" distR="5080" simplePos="0" relativeHeight="251658240" behindDoc="0" locked="0" layoutInCell="1" hidden="0" allowOverlap="1" wp14:anchorId="1F2B016D" wp14:editId="4FE264B9">
                <wp:simplePos x="0" y="0"/>
                <wp:positionH relativeFrom="column">
                  <wp:posOffset>424180</wp:posOffset>
                </wp:positionH>
                <wp:positionV relativeFrom="paragraph">
                  <wp:posOffset>5080</wp:posOffset>
                </wp:positionV>
                <wp:extent cx="155575" cy="168275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920" y="3700620"/>
                          <a:ext cx="14616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A45855" w14:textId="77777777" w:rsidR="00581CB2" w:rsidRDefault="00581C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B016D" id="Rettangolo 7" o:spid="_x0000_s1026" style="position:absolute;left:0;text-align:left;margin-left:33.4pt;margin-top:.4pt;width:12.25pt;height:13.25pt;z-index:2516582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1A45855" w14:textId="77777777" w:rsidR="00581CB2" w:rsidRDefault="00581CB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33A591" w14:textId="77777777" w:rsidR="00581CB2" w:rsidRDefault="009432E1">
      <w:pPr>
        <w:ind w:left="1134"/>
        <w:rPr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5080" distB="5080" distL="5080" distR="5080" simplePos="0" relativeHeight="251659264" behindDoc="0" locked="0" layoutInCell="1" hidden="0" allowOverlap="1" wp14:anchorId="3B3EFAE7" wp14:editId="7A2C46C2">
                <wp:simplePos x="0" y="0"/>
                <wp:positionH relativeFrom="column">
                  <wp:posOffset>424180</wp:posOffset>
                </wp:positionH>
                <wp:positionV relativeFrom="paragraph">
                  <wp:posOffset>132080</wp:posOffset>
                </wp:positionV>
                <wp:extent cx="155575" cy="16827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920" y="3700620"/>
                          <a:ext cx="14616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EF6C8C" w14:textId="77777777" w:rsidR="00581CB2" w:rsidRDefault="00581C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EFAE7" id="Rettangolo 6" o:spid="_x0000_s1027" style="position:absolute;left:0;text-align:left;margin-left:33.4pt;margin-top:10.4pt;width:12.25pt;height:13.25pt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7EF6C8C" w14:textId="77777777" w:rsidR="00581CB2" w:rsidRDefault="00581CB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63AFED" w14:textId="77777777" w:rsidR="00581CB2" w:rsidRDefault="009432E1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>A.2 – Supervisione professionale individuale</w:t>
      </w:r>
      <w:r>
        <w:rPr>
          <w:noProof/>
          <w:lang w:eastAsia="it-IT" w:bidi="ar-SA"/>
        </w:rPr>
        <mc:AlternateContent>
          <mc:Choice Requires="wps">
            <w:drawing>
              <wp:anchor distT="5080" distB="5080" distL="5080" distR="5080" simplePos="0" relativeHeight="251660288" behindDoc="0" locked="0" layoutInCell="1" hidden="0" allowOverlap="1" wp14:anchorId="0FA36E53" wp14:editId="0BCC24B9">
                <wp:simplePos x="0" y="0"/>
                <wp:positionH relativeFrom="column">
                  <wp:posOffset>424180</wp:posOffset>
                </wp:positionH>
                <wp:positionV relativeFrom="paragraph">
                  <wp:posOffset>271780</wp:posOffset>
                </wp:positionV>
                <wp:extent cx="155575" cy="16827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920" y="3700620"/>
                          <a:ext cx="14616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A9B18" w14:textId="77777777" w:rsidR="00581CB2" w:rsidRDefault="00581C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36E53" id="Rettangolo 8" o:spid="_x0000_s1028" style="position:absolute;left:0;text-align:left;margin-left:33.4pt;margin-top:21.4pt;width:12.25pt;height:13.25pt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FDA9B18" w14:textId="77777777" w:rsidR="00581CB2" w:rsidRDefault="00581CB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60E180" w14:textId="4CF6C572" w:rsidR="00581CB2" w:rsidRDefault="009432E1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A.3 – Supervisione organizzativa di </w:t>
      </w:r>
      <w:r w:rsidR="00B466B5">
        <w:rPr>
          <w:sz w:val="20"/>
          <w:szCs w:val="20"/>
        </w:rPr>
        <w:t>é</w:t>
      </w:r>
      <w:r>
        <w:rPr>
          <w:sz w:val="20"/>
          <w:szCs w:val="20"/>
        </w:rPr>
        <w:t>quipe multiprofessionale</w:t>
      </w:r>
    </w:p>
    <w:p w14:paraId="0DFC44A0" w14:textId="56D6119E" w:rsidR="00727ADF" w:rsidRDefault="00727ADF">
      <w:pPr>
        <w:suppressAutoHyphens w:val="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br w:type="page"/>
      </w:r>
    </w:p>
    <w:p w14:paraId="21E16C78" w14:textId="307D9DA3" w:rsidR="00581CB2" w:rsidRDefault="009432E1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 xml:space="preserve">4.3 Modalità di attuazione e rispetto </w:t>
      </w:r>
      <w:r w:rsidR="008C6CEE">
        <w:rPr>
          <w:rFonts w:eastAsia="Times New Roman" w:cs="Times New Roman"/>
          <w:b/>
          <w:color w:val="000000"/>
        </w:rPr>
        <w:t xml:space="preserve">delle linee di indirizzo e </w:t>
      </w:r>
      <w:r>
        <w:rPr>
          <w:rFonts w:eastAsia="Times New Roman" w:cs="Times New Roman"/>
          <w:b/>
          <w:color w:val="000000"/>
        </w:rPr>
        <w:t>degli standard nazionali</w:t>
      </w:r>
    </w:p>
    <w:p w14:paraId="1EA0DAF0" w14:textId="77777777" w:rsidR="001B773E" w:rsidRDefault="001B773E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Specificare le modalità di attuazione del progetto e la coerenza rispetto al Piano Nazionale degli Interventi e dei Servizi Sociali (cap.2, scheda LEPS 2.7.2 Supervisione del personale dei servizi sociali)</w:t>
      </w:r>
    </w:p>
    <w:p w14:paraId="1BFBE103" w14:textId="1A4F24C2" w:rsidR="001B773E" w:rsidRPr="005A4C75" w:rsidRDefault="00C44EA8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>Per tutte le tipologie di supervisione previste</w:t>
      </w:r>
      <w:r w:rsidR="0016743B" w:rsidRPr="005A4C75">
        <w:rPr>
          <w:i/>
          <w:sz w:val="20"/>
          <w:szCs w:val="20"/>
        </w:rPr>
        <w:t xml:space="preserve"> (dalla scheda LEPS)</w:t>
      </w:r>
      <w:r w:rsidRPr="005A4C75">
        <w:rPr>
          <w:i/>
          <w:sz w:val="20"/>
          <w:szCs w:val="20"/>
        </w:rPr>
        <w:t xml:space="preserve">, è possibile </w:t>
      </w:r>
      <w:r w:rsidR="0016743B" w:rsidRPr="005A4C75">
        <w:rPr>
          <w:i/>
          <w:sz w:val="20"/>
          <w:szCs w:val="20"/>
        </w:rPr>
        <w:t xml:space="preserve">ad esempio </w:t>
      </w:r>
      <w:r w:rsidRPr="005A4C75">
        <w:rPr>
          <w:i/>
          <w:sz w:val="20"/>
          <w:szCs w:val="20"/>
        </w:rPr>
        <w:t>dettagliare i seguenti aspetti: la cadenza prevista degli incontri, quali progetti saranno in presenza, e quali con modalità telematica a distanza, la modalità organizzativa adottata ad esempio per area di lavoro (area minori, area adulti, ecc.) o per target (es. neoassunti, assistenti sociali coordinatori, ecc.) o altro.</w:t>
      </w:r>
    </w:p>
    <w:p w14:paraId="78257750" w14:textId="08AEE934" w:rsidR="0016743B" w:rsidRDefault="0016743B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 xml:space="preserve">Indicare se </w:t>
      </w:r>
      <w:r w:rsidRPr="000234F3">
        <w:rPr>
          <w:i/>
          <w:sz w:val="20"/>
          <w:szCs w:val="20"/>
        </w:rPr>
        <w:t>i supervisori sono esterni o interni all’organizzazione (non appartenenti all’equipe). Qualora siano interni specificare le misure che si intende mettere in atto per evitare che la supervisione si configuri come controllo tecnico-amministrativo.</w:t>
      </w:r>
    </w:p>
    <w:p w14:paraId="2DF5B3E1" w14:textId="0166694D" w:rsidR="00983DCA" w:rsidRDefault="00983DCA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Compilare la griglia sottostante</w:t>
      </w:r>
    </w:p>
    <w:p w14:paraId="21250C37" w14:textId="77777777" w:rsidR="00581CB2" w:rsidRPr="005A4C75" w:rsidRDefault="009432E1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>Si ricorda</w:t>
      </w:r>
    </w:p>
    <w:p w14:paraId="255263DD" w14:textId="77777777" w:rsidR="00581CB2" w:rsidRPr="005A4C75" w:rsidRDefault="009432E1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 xml:space="preserve">- il numero minimo di ore per la supervisione </w:t>
      </w:r>
      <w:proofErr w:type="spellStart"/>
      <w:r w:rsidRPr="005A4C75">
        <w:rPr>
          <w:i/>
          <w:sz w:val="20"/>
          <w:szCs w:val="20"/>
        </w:rPr>
        <w:t>monoprofessionale</w:t>
      </w:r>
      <w:proofErr w:type="spellEnd"/>
      <w:r w:rsidRPr="005A4C75">
        <w:rPr>
          <w:i/>
          <w:sz w:val="20"/>
          <w:szCs w:val="20"/>
        </w:rPr>
        <w:t xml:space="preserve"> del gruppo degli assistenti sociali è pari a 16, il numero previsto di ore per la supervisione professionale individuale per gli assistenti sociali è pari a 15 e, in aggiunta, per la supervisione organizzativa di equipe multiprofessionale il numero di ore previste è pari a 6. Inoltre, può essere prevista la supervisione </w:t>
      </w:r>
      <w:proofErr w:type="spellStart"/>
      <w:r w:rsidRPr="005A4C75">
        <w:rPr>
          <w:i/>
          <w:sz w:val="20"/>
          <w:szCs w:val="20"/>
        </w:rPr>
        <w:t>monoprofessionale</w:t>
      </w:r>
      <w:proofErr w:type="spellEnd"/>
      <w:r w:rsidRPr="005A4C75">
        <w:rPr>
          <w:i/>
          <w:sz w:val="20"/>
          <w:szCs w:val="20"/>
        </w:rPr>
        <w:t xml:space="preserve"> per altri operatori presenti nell’equipe;</w:t>
      </w:r>
    </w:p>
    <w:p w14:paraId="64CDCC81" w14:textId="77777777" w:rsidR="00581CB2" w:rsidRPr="005A4C75" w:rsidRDefault="009432E1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 xml:space="preserve">- i destinatari sono Assistenti sociali e altre figure professionali presenti nei servizi sociali territoriali (psicologi, educatori professionali, pedagogisti, educatori pedagogici, ecc.). </w:t>
      </w:r>
      <w:proofErr w:type="gramStart"/>
      <w:r w:rsidRPr="005A4C75">
        <w:rPr>
          <w:i/>
          <w:sz w:val="20"/>
          <w:szCs w:val="20"/>
        </w:rPr>
        <w:t>E’</w:t>
      </w:r>
      <w:proofErr w:type="gramEnd"/>
      <w:r w:rsidRPr="005A4C75">
        <w:rPr>
          <w:i/>
          <w:sz w:val="20"/>
          <w:szCs w:val="20"/>
        </w:rPr>
        <w:t xml:space="preserve"> prevista la partecipazione sia di personale dipendente sia di personale esternalizzato;</w:t>
      </w:r>
    </w:p>
    <w:p w14:paraId="462B6C0C" w14:textId="77777777" w:rsidR="00581CB2" w:rsidRDefault="009432E1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>- il gruppo dovrà essere composto da un numero massimo di 15 operatori sociali supervisionati.</w:t>
      </w:r>
    </w:p>
    <w:p w14:paraId="0ADCD384" w14:textId="4CDA8B6B" w:rsidR="00966EBA" w:rsidRDefault="00966EBA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20"/>
        <w:jc w:val="both"/>
        <w:rPr>
          <w:rFonts w:eastAsia="Times New Roman" w:cs="Times New Roman"/>
          <w:b/>
          <w:color w:val="000000"/>
        </w:rPr>
      </w:pPr>
    </w:p>
    <w:p w14:paraId="55931EF0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0816B203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9B7C1E1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95B5B2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F684928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ECB2EB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3CB07C1" w14:textId="474D4EFF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DC6C9E" w14:textId="5E5E00E0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7546BAA" w14:textId="0334F25F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142C89B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EF54D94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3AE1823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8E0A35F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CE8573D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67B64C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DC95442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B228DE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0D68BAB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72373B1" w14:textId="510ABB3D" w:rsidR="00784D9E" w:rsidRDefault="00784D9E">
      <w:pPr>
        <w:suppressAutoHyphens w:val="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br w:type="page"/>
      </w:r>
    </w:p>
    <w:tbl>
      <w:tblPr>
        <w:tblStyle w:val="Grigliatabella"/>
        <w:tblW w:w="9485" w:type="dxa"/>
        <w:tblInd w:w="279" w:type="dxa"/>
        <w:tblLook w:val="04A0" w:firstRow="1" w:lastRow="0" w:firstColumn="1" w:lastColumn="0" w:noHBand="0" w:noVBand="1"/>
      </w:tblPr>
      <w:tblGrid>
        <w:gridCol w:w="3012"/>
        <w:gridCol w:w="3043"/>
        <w:gridCol w:w="3430"/>
      </w:tblGrid>
      <w:tr w:rsidR="0011086B" w:rsidRPr="005A4C75" w14:paraId="32AEC9E4" w14:textId="77777777" w:rsidTr="00727ADF">
        <w:trPr>
          <w:trHeight w:val="415"/>
        </w:trPr>
        <w:tc>
          <w:tcPr>
            <w:tcW w:w="3424" w:type="dxa"/>
            <w:vMerge w:val="restart"/>
            <w:vAlign w:val="center"/>
          </w:tcPr>
          <w:p w14:paraId="1CD9B52A" w14:textId="0E3A7611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lastRenderedPageBreak/>
              <w:t>Supervisione professionale del gruppo assistenti sociali</w:t>
            </w:r>
          </w:p>
        </w:tc>
        <w:tc>
          <w:tcPr>
            <w:tcW w:w="1864" w:type="dxa"/>
            <w:vAlign w:val="center"/>
          </w:tcPr>
          <w:p w14:paraId="6707BE15" w14:textId="2DF7C4F4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progetti</w:t>
            </w:r>
          </w:p>
        </w:tc>
        <w:tc>
          <w:tcPr>
            <w:tcW w:w="4196" w:type="dxa"/>
            <w:vAlign w:val="center"/>
          </w:tcPr>
          <w:p w14:paraId="2F1423D1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1086B" w:rsidRPr="005A4C75" w14:paraId="6043DE13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7683F5CF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3F79F911" w14:textId="54CF7E7C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ore complessive</w:t>
            </w:r>
          </w:p>
        </w:tc>
        <w:tc>
          <w:tcPr>
            <w:tcW w:w="4196" w:type="dxa"/>
            <w:vAlign w:val="center"/>
          </w:tcPr>
          <w:p w14:paraId="4554C62F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1086B" w:rsidRPr="005A4C75" w14:paraId="1F6CFFB8" w14:textId="77777777" w:rsidTr="00727ADF">
        <w:trPr>
          <w:trHeight w:val="745"/>
        </w:trPr>
        <w:tc>
          <w:tcPr>
            <w:tcW w:w="3424" w:type="dxa"/>
            <w:vMerge/>
            <w:vAlign w:val="center"/>
          </w:tcPr>
          <w:p w14:paraId="26AB7969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5D8A50" w14:textId="254A5283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beneficiari</w:t>
            </w:r>
          </w:p>
        </w:tc>
        <w:tc>
          <w:tcPr>
            <w:tcW w:w="4196" w:type="dxa"/>
            <w:vAlign w:val="center"/>
          </w:tcPr>
          <w:p w14:paraId="6E8FD861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1086B" w:rsidRPr="005A4C75" w14:paraId="42154BC6" w14:textId="77777777" w:rsidTr="00727ADF">
        <w:trPr>
          <w:trHeight w:val="16"/>
        </w:trPr>
        <w:tc>
          <w:tcPr>
            <w:tcW w:w="3424" w:type="dxa"/>
            <w:vAlign w:val="center"/>
          </w:tcPr>
          <w:p w14:paraId="339B00B3" w14:textId="6593D912" w:rsidR="0057499F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Supervisione professionale individuale assistenti sociali</w:t>
            </w:r>
          </w:p>
        </w:tc>
        <w:tc>
          <w:tcPr>
            <w:tcW w:w="0" w:type="auto"/>
            <w:vAlign w:val="center"/>
          </w:tcPr>
          <w:p w14:paraId="5C76981C" w14:textId="24810375" w:rsidR="0057499F" w:rsidRPr="005A4C75" w:rsidRDefault="004B3886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beneficiari</w:t>
            </w:r>
          </w:p>
        </w:tc>
        <w:tc>
          <w:tcPr>
            <w:tcW w:w="4196" w:type="dxa"/>
            <w:vAlign w:val="center"/>
          </w:tcPr>
          <w:p w14:paraId="4CB65625" w14:textId="77777777" w:rsidR="0057499F" w:rsidRPr="005A4C75" w:rsidRDefault="0057499F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B2D4C" w:rsidRPr="005A4C75" w14:paraId="2C21C78B" w14:textId="77777777" w:rsidTr="00727ADF">
        <w:trPr>
          <w:trHeight w:val="16"/>
        </w:trPr>
        <w:tc>
          <w:tcPr>
            <w:tcW w:w="3424" w:type="dxa"/>
            <w:vMerge w:val="restart"/>
            <w:vAlign w:val="center"/>
          </w:tcPr>
          <w:p w14:paraId="2CF343C5" w14:textId="678E9EF3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Supervisione organizzativa all’equipe</w:t>
            </w:r>
          </w:p>
        </w:tc>
        <w:tc>
          <w:tcPr>
            <w:tcW w:w="0" w:type="auto"/>
            <w:vAlign w:val="center"/>
          </w:tcPr>
          <w:p w14:paraId="0B7BB8BB" w14:textId="22C8861A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progetti</w:t>
            </w:r>
          </w:p>
        </w:tc>
        <w:tc>
          <w:tcPr>
            <w:tcW w:w="4196" w:type="dxa"/>
            <w:vAlign w:val="center"/>
          </w:tcPr>
          <w:p w14:paraId="246AA172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B2D4C" w:rsidRPr="005A4C75" w14:paraId="0A703320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531C122E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F26279" w14:textId="1AF50235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ore complessive</w:t>
            </w:r>
          </w:p>
        </w:tc>
        <w:tc>
          <w:tcPr>
            <w:tcW w:w="4196" w:type="dxa"/>
            <w:vAlign w:val="center"/>
          </w:tcPr>
          <w:p w14:paraId="4BB8C526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B2D4C" w:rsidRPr="005A4C75" w14:paraId="57C5EDC5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0EE57F6C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5600EB" w14:textId="17A94B6B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beneficiari</w:t>
            </w:r>
          </w:p>
        </w:tc>
        <w:tc>
          <w:tcPr>
            <w:tcW w:w="4196" w:type="dxa"/>
            <w:vAlign w:val="center"/>
          </w:tcPr>
          <w:p w14:paraId="1F6DF111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84D9E" w:rsidRPr="005A4C75" w14:paraId="4E9AB08C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0E60065A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E06D3C" w14:textId="6C01BD9E" w:rsidR="00AB2D4C" w:rsidRPr="005A4C75" w:rsidRDefault="0004253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Indicare le figure professionali coinvolte</w:t>
            </w:r>
          </w:p>
        </w:tc>
        <w:tc>
          <w:tcPr>
            <w:tcW w:w="4196" w:type="dxa"/>
            <w:vAlign w:val="center"/>
          </w:tcPr>
          <w:p w14:paraId="00CB55AA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02D" w:rsidRPr="005A4C75" w14:paraId="56CEE267" w14:textId="77777777" w:rsidTr="00727ADF">
        <w:trPr>
          <w:trHeight w:val="16"/>
        </w:trPr>
        <w:tc>
          <w:tcPr>
            <w:tcW w:w="3424" w:type="dxa"/>
            <w:vMerge w:val="restart"/>
            <w:vAlign w:val="center"/>
          </w:tcPr>
          <w:p w14:paraId="18A527FC" w14:textId="330E99A6" w:rsidR="00AD702D" w:rsidRPr="005A4C75" w:rsidRDefault="00773F60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Supervisione professionale di gruppo di altre professioni</w:t>
            </w:r>
          </w:p>
        </w:tc>
        <w:tc>
          <w:tcPr>
            <w:tcW w:w="0" w:type="auto"/>
            <w:vAlign w:val="center"/>
          </w:tcPr>
          <w:p w14:paraId="12FBB1E9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progetti</w:t>
            </w:r>
          </w:p>
        </w:tc>
        <w:tc>
          <w:tcPr>
            <w:tcW w:w="4196" w:type="dxa"/>
            <w:vAlign w:val="center"/>
          </w:tcPr>
          <w:p w14:paraId="5CE4F66F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02D" w:rsidRPr="005A4C75" w14:paraId="5C57DB93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59D080B4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E659D3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ore complessive</w:t>
            </w:r>
          </w:p>
        </w:tc>
        <w:tc>
          <w:tcPr>
            <w:tcW w:w="4196" w:type="dxa"/>
            <w:vAlign w:val="center"/>
          </w:tcPr>
          <w:p w14:paraId="5610C4B9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02D" w:rsidRPr="005A4C75" w14:paraId="74BA2699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318F8599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050756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beneficiari</w:t>
            </w:r>
          </w:p>
        </w:tc>
        <w:tc>
          <w:tcPr>
            <w:tcW w:w="4196" w:type="dxa"/>
            <w:vAlign w:val="center"/>
          </w:tcPr>
          <w:p w14:paraId="5DF75664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02D" w:rsidRPr="005A4C75" w14:paraId="4BCB0793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2467A77B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90E2BD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Indicare le figure professionali coinvolte</w:t>
            </w:r>
          </w:p>
        </w:tc>
        <w:tc>
          <w:tcPr>
            <w:tcW w:w="4196" w:type="dxa"/>
            <w:vAlign w:val="center"/>
          </w:tcPr>
          <w:p w14:paraId="4C574A52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64A21" w:rsidRPr="005A4C75" w14:paraId="1BB0798C" w14:textId="77777777" w:rsidTr="00727ADF">
        <w:trPr>
          <w:trHeight w:val="16"/>
        </w:trPr>
        <w:tc>
          <w:tcPr>
            <w:tcW w:w="5289" w:type="dxa"/>
            <w:gridSpan w:val="2"/>
          </w:tcPr>
          <w:p w14:paraId="61A7D30B" w14:textId="1B3D9F22" w:rsidR="00164A21" w:rsidRPr="005A4C75" w:rsidRDefault="00164A21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Numero </w:t>
            </w:r>
            <w:r w:rsidR="00E140B9"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complessivo </w:t>
            </w: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di </w:t>
            </w:r>
            <w:r w:rsidR="00E3613E"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assistenti sociali dell’area povertà coinvolti</w:t>
            </w:r>
            <w:r w:rsidR="00E140B9"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nella supervisione</w:t>
            </w:r>
          </w:p>
        </w:tc>
        <w:tc>
          <w:tcPr>
            <w:tcW w:w="0" w:type="auto"/>
          </w:tcPr>
          <w:p w14:paraId="7E584733" w14:textId="77777777" w:rsidR="00164A21" w:rsidRPr="005A4C75" w:rsidRDefault="00164A21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140B9" w:rsidRPr="005A4C75" w14:paraId="1D746C89" w14:textId="77777777" w:rsidTr="00727ADF">
        <w:trPr>
          <w:trHeight w:val="16"/>
        </w:trPr>
        <w:tc>
          <w:tcPr>
            <w:tcW w:w="5289" w:type="dxa"/>
            <w:gridSpan w:val="2"/>
          </w:tcPr>
          <w:p w14:paraId="57CE84AD" w14:textId="73E5BA2C" w:rsidR="00E140B9" w:rsidRPr="005A4C75" w:rsidRDefault="00E140B9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complessivo di assistenti sociali con funzioni di coordinamento coinvolti nella supervisione</w:t>
            </w:r>
          </w:p>
        </w:tc>
        <w:tc>
          <w:tcPr>
            <w:tcW w:w="0" w:type="auto"/>
          </w:tcPr>
          <w:p w14:paraId="28C4B585" w14:textId="77777777" w:rsidR="00E140B9" w:rsidRPr="005A4C75" w:rsidRDefault="00E140B9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140B9" w:rsidRPr="005A4C75" w14:paraId="58CDC586" w14:textId="77777777" w:rsidTr="00727ADF">
        <w:trPr>
          <w:trHeight w:val="16"/>
        </w:trPr>
        <w:tc>
          <w:tcPr>
            <w:tcW w:w="5289" w:type="dxa"/>
            <w:gridSpan w:val="2"/>
          </w:tcPr>
          <w:p w14:paraId="76E1CFDF" w14:textId="27EDF2AD" w:rsidR="00E140B9" w:rsidRPr="005A4C75" w:rsidRDefault="00E140B9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totale di beneficiari previsti</w:t>
            </w:r>
          </w:p>
        </w:tc>
        <w:tc>
          <w:tcPr>
            <w:tcW w:w="0" w:type="auto"/>
          </w:tcPr>
          <w:p w14:paraId="4FF08291" w14:textId="77777777" w:rsidR="00E140B9" w:rsidRPr="005A4C75" w:rsidRDefault="00E140B9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64A21" w:rsidRPr="005A4C75" w14:paraId="6D7AE0BB" w14:textId="77777777" w:rsidTr="00727ADF">
        <w:trPr>
          <w:trHeight w:val="16"/>
        </w:trPr>
        <w:tc>
          <w:tcPr>
            <w:tcW w:w="5289" w:type="dxa"/>
            <w:gridSpan w:val="2"/>
          </w:tcPr>
          <w:p w14:paraId="178B8711" w14:textId="4A11D28C" w:rsidR="00164A21" w:rsidRPr="005A4C75" w:rsidRDefault="00A841C4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cs="Times New Roman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0" w:type="auto"/>
          </w:tcPr>
          <w:p w14:paraId="5EC9597C" w14:textId="77777777" w:rsidR="00164A21" w:rsidRPr="005A4C75" w:rsidRDefault="00164A21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4AB298C" w14:textId="3F7246C4" w:rsidR="00727ADF" w:rsidRDefault="00727AD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20"/>
        <w:jc w:val="both"/>
        <w:rPr>
          <w:rFonts w:eastAsia="Times New Roman" w:cs="Times New Roman"/>
          <w:b/>
          <w:color w:val="000000"/>
        </w:rPr>
      </w:pPr>
    </w:p>
    <w:p w14:paraId="1E1195D0" w14:textId="77777777" w:rsidR="00727ADF" w:rsidRDefault="00727ADF">
      <w:pPr>
        <w:suppressAutoHyphens w:val="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br w:type="page"/>
      </w:r>
    </w:p>
    <w:p w14:paraId="6AD116DA" w14:textId="77777777" w:rsidR="00581CB2" w:rsidRDefault="009432E1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4.4 Risultati attesi</w:t>
      </w:r>
    </w:p>
    <w:p w14:paraId="0AF16FD4" w14:textId="038034B8" w:rsidR="00581CB2" w:rsidRDefault="009432E1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Fornire una descrizione dei risultati (qualitativi e quantitativi) che attraverso la proposta progettuale si intendono conseguire</w:t>
      </w:r>
      <w:r w:rsidR="002B3845">
        <w:rPr>
          <w:i/>
          <w:sz w:val="20"/>
          <w:szCs w:val="20"/>
        </w:rPr>
        <w:t xml:space="preserve"> e compilare l</w:t>
      </w:r>
      <w:r w:rsidR="00BB629F">
        <w:rPr>
          <w:i/>
          <w:sz w:val="20"/>
          <w:szCs w:val="20"/>
        </w:rPr>
        <w:t>a</w:t>
      </w:r>
      <w:r w:rsidR="002B3845">
        <w:rPr>
          <w:i/>
          <w:sz w:val="20"/>
          <w:szCs w:val="20"/>
        </w:rPr>
        <w:t xml:space="preserve"> grigli</w:t>
      </w:r>
      <w:r w:rsidR="00BB629F">
        <w:rPr>
          <w:i/>
          <w:sz w:val="20"/>
          <w:szCs w:val="20"/>
        </w:rPr>
        <w:t>a</w:t>
      </w:r>
      <w:r w:rsidR="002B3845">
        <w:rPr>
          <w:i/>
          <w:sz w:val="20"/>
          <w:szCs w:val="20"/>
        </w:rPr>
        <w:t xml:space="preserve"> sottostant</w:t>
      </w:r>
      <w:r w:rsidR="00BB629F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. </w:t>
      </w:r>
    </w:p>
    <w:p w14:paraId="2DC20B31" w14:textId="4C301108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Garamond" w:eastAsia="Garamond" w:hAnsi="Garamond" w:cs="Garamond"/>
          <w:i/>
          <w:sz w:val="22"/>
          <w:szCs w:val="22"/>
        </w:rPr>
      </w:pPr>
    </w:p>
    <w:p w14:paraId="01E6556D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7C67E965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3971CDBE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DEEBAC7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A804C72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7017753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E4B70B0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2ED8FF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34765EF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51E5D9D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8FA171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D53C88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3FFB3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B946A3B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7BC34B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A3E73A6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E758D6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E47BFB0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4BBE40B" w14:textId="77777777" w:rsidR="00784D9E" w:rsidRDefault="00784D9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eastAsia="Times New Roman" w:cs="Times New Roman"/>
          <w:color w:val="000000"/>
        </w:rPr>
      </w:pP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3027"/>
        <w:gridCol w:w="249"/>
        <w:gridCol w:w="4462"/>
        <w:gridCol w:w="1617"/>
      </w:tblGrid>
      <w:tr w:rsidR="0099055F" w14:paraId="23E3FA1C" w14:textId="77777777" w:rsidTr="00DA3E23">
        <w:tc>
          <w:tcPr>
            <w:tcW w:w="3027" w:type="dxa"/>
            <w:vMerge w:val="restart"/>
            <w:vAlign w:val="center"/>
          </w:tcPr>
          <w:p w14:paraId="59D65C0E" w14:textId="77777777" w:rsidR="0099055F" w:rsidRDefault="0099055F" w:rsidP="0099055F">
            <w:pPr>
              <w:widowControl/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Indicare quali tra questi sono risultati attesi di progetto</w:t>
            </w:r>
          </w:p>
        </w:tc>
        <w:tc>
          <w:tcPr>
            <w:tcW w:w="249" w:type="dxa"/>
          </w:tcPr>
          <w:p w14:paraId="0F967362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</w:tcPr>
          <w:p w14:paraId="19D53877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incremento del n. di incontri in equipe professionali</w:t>
            </w:r>
          </w:p>
        </w:tc>
      </w:tr>
      <w:tr w:rsidR="0099055F" w14:paraId="4CE4C7A2" w14:textId="77777777" w:rsidTr="00DA3E23">
        <w:tc>
          <w:tcPr>
            <w:tcW w:w="3027" w:type="dxa"/>
            <w:vMerge/>
          </w:tcPr>
          <w:p w14:paraId="7BFEC595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7EED4EB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</w:tcPr>
          <w:p w14:paraId="206B3BE0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riduzione della % di turnover</w:t>
            </w:r>
          </w:p>
        </w:tc>
      </w:tr>
      <w:tr w:rsidR="0099055F" w14:paraId="1988D2F6" w14:textId="77777777" w:rsidTr="00DA3E23">
        <w:tc>
          <w:tcPr>
            <w:tcW w:w="3027" w:type="dxa"/>
            <w:vMerge/>
          </w:tcPr>
          <w:p w14:paraId="7FCB61B9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870E82C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</w:tcPr>
          <w:p w14:paraId="5E87C476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miglioramento del clima di lavoro</w:t>
            </w:r>
          </w:p>
        </w:tc>
      </w:tr>
      <w:tr w:rsidR="0099055F" w14:paraId="169D0E10" w14:textId="77777777" w:rsidTr="00DA3E23">
        <w:tc>
          <w:tcPr>
            <w:tcW w:w="3027" w:type="dxa"/>
            <w:vMerge/>
          </w:tcPr>
          <w:p w14:paraId="3111F704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93E3184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</w:tcPr>
          <w:p w14:paraId="01FE5F5C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acquisizione di ulteriori competenze professionali</w:t>
            </w:r>
          </w:p>
        </w:tc>
      </w:tr>
      <w:tr w:rsidR="0099055F" w14:paraId="148599B7" w14:textId="77777777" w:rsidTr="00DA3E23">
        <w:tc>
          <w:tcPr>
            <w:tcW w:w="3276" w:type="dxa"/>
            <w:gridSpan w:val="2"/>
          </w:tcPr>
          <w:p w14:paraId="223133CA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Indicare altri eventuali risultati attesi</w:t>
            </w:r>
          </w:p>
        </w:tc>
        <w:tc>
          <w:tcPr>
            <w:tcW w:w="6079" w:type="dxa"/>
            <w:gridSpan w:val="2"/>
          </w:tcPr>
          <w:p w14:paraId="549C8ACC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055F" w14:paraId="7CC5092D" w14:textId="77777777" w:rsidTr="00DA3E23">
        <w:tc>
          <w:tcPr>
            <w:tcW w:w="7738" w:type="dxa"/>
            <w:gridSpan w:val="3"/>
          </w:tcPr>
          <w:p w14:paraId="6466C0A5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Indicare il numero totale di beneficiari (operatori coinvolti nel triennio)</w:t>
            </w:r>
          </w:p>
        </w:tc>
        <w:tc>
          <w:tcPr>
            <w:tcW w:w="1617" w:type="dxa"/>
          </w:tcPr>
          <w:p w14:paraId="54F95880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055F" w14:paraId="0F2C2D3B" w14:textId="77777777" w:rsidTr="00DA3E23">
        <w:tc>
          <w:tcPr>
            <w:tcW w:w="7738" w:type="dxa"/>
            <w:gridSpan w:val="3"/>
          </w:tcPr>
          <w:p w14:paraId="2DFE0C05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Indicare la </w:t>
            </w:r>
            <w:r w:rsidRPr="0099055F">
              <w:rPr>
                <w:rFonts w:eastAsia="Times New Roman" w:cs="Times New Roman"/>
                <w:color w:val="000000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1617" w:type="dxa"/>
          </w:tcPr>
          <w:p w14:paraId="061FDB49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8341765" w14:textId="77777777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</w:rPr>
      </w:pPr>
    </w:p>
    <w:p w14:paraId="517220D5" w14:textId="77777777" w:rsidR="00581CB2" w:rsidRDefault="009432E1">
      <w:pPr>
        <w:widowControl/>
      </w:pPr>
      <w:r>
        <w:br w:type="page"/>
      </w:r>
    </w:p>
    <w:p w14:paraId="04250267" w14:textId="2CC1897B" w:rsidR="00B37C4B" w:rsidRDefault="009432E1" w:rsidP="00B37C4B">
      <w:pPr>
        <w:pStyle w:val="Titolo1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Toc10438610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Piano finanziario</w:t>
      </w:r>
      <w:bookmarkEnd w:id="8"/>
    </w:p>
    <w:p w14:paraId="0D33E16F" w14:textId="054A927B" w:rsidR="00B37C4B" w:rsidRDefault="00B37C4B">
      <w:pPr>
        <w:widowControl/>
      </w:pPr>
    </w:p>
    <w:p w14:paraId="4916A1B9" w14:textId="77777777" w:rsidR="00B37C4B" w:rsidRPr="00E44595" w:rsidRDefault="00B37C4B" w:rsidP="00E75C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426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Il Piano finanziario è da compilare in base a quanto previsto dall’art. 9 “Spese ammissibili” dell’Avviso 1/2022 e dalla Circolare MEF-RGS n. 4 del 18/01/2022. </w:t>
      </w:r>
    </w:p>
    <w:p w14:paraId="18E2360D" w14:textId="77777777" w:rsidR="00B37C4B" w:rsidRDefault="00B37C4B">
      <w:pPr>
        <w:widowControl/>
      </w:pPr>
    </w:p>
    <w:tbl>
      <w:tblPr>
        <w:tblStyle w:val="a2"/>
        <w:tblW w:w="4855" w:type="pct"/>
        <w:tblInd w:w="421" w:type="dxa"/>
        <w:tblLook w:val="0400" w:firstRow="0" w:lastRow="0" w:firstColumn="0" w:lastColumn="0" w:noHBand="0" w:noVBand="1"/>
      </w:tblPr>
      <w:tblGrid>
        <w:gridCol w:w="1521"/>
        <w:gridCol w:w="1520"/>
        <w:gridCol w:w="1402"/>
        <w:gridCol w:w="1406"/>
        <w:gridCol w:w="1207"/>
        <w:gridCol w:w="11"/>
        <w:gridCol w:w="1131"/>
        <w:gridCol w:w="1015"/>
      </w:tblGrid>
      <w:tr w:rsidR="00A4327B" w14:paraId="4F541435" w14:textId="77777777" w:rsidTr="00F21D8D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F595D" w14:textId="16AD3467" w:rsidR="00A4327B" w:rsidRDefault="00A43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Scheda n. 2 - Piano finanziario</w:t>
            </w:r>
          </w:p>
        </w:tc>
      </w:tr>
      <w:tr w:rsidR="00A4327B" w14:paraId="52A139B2" w14:textId="77777777" w:rsidTr="00F21D8D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823C5" w14:textId="1C4B000E" w:rsidR="00A4327B" w:rsidRDefault="00A4327B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1.1.4 - Rafforzamento dei servizi sociali e prevenzione del fenomeno del burn out tra gli operatori sociali</w:t>
            </w:r>
          </w:p>
        </w:tc>
      </w:tr>
      <w:tr w:rsidR="00A4327B" w14:paraId="6E32F562" w14:textId="77777777" w:rsidTr="00F21D8D">
        <w:trPr>
          <w:trHeight w:val="767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0041D" w14:textId="6D189205" w:rsidR="00A4327B" w:rsidRDefault="00A4327B" w:rsidP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Azioni</w:t>
            </w:r>
          </w:p>
          <w:p w14:paraId="41AD70A0" w14:textId="53EA8BD9" w:rsidR="00A4327B" w:rsidRDefault="00A4327B" w:rsidP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(art. 6, comma 5)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F488B" w14:textId="37D0006F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Attività</w:t>
            </w:r>
          </w:p>
          <w:p w14:paraId="46FEBF08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(art. 6, comma 5)</w:t>
            </w:r>
          </w:p>
        </w:tc>
        <w:tc>
          <w:tcPr>
            <w:tcW w:w="76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5F37B23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Voci di costo</w:t>
            </w:r>
          </w:p>
          <w:p w14:paraId="58C7B066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(art. 9, comma 3)</w:t>
            </w:r>
          </w:p>
        </w:tc>
        <w:tc>
          <w:tcPr>
            <w:tcW w:w="7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72C37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Unità di misura</w:t>
            </w:r>
          </w:p>
          <w:p w14:paraId="16F84127" w14:textId="0822A2C0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0234F3">
              <w:rPr>
                <w:b/>
                <w:sz w:val="18"/>
                <w:szCs w:val="18"/>
              </w:rPr>
              <w:t>“</w:t>
            </w:r>
            <w:r>
              <w:rPr>
                <w:b/>
                <w:sz w:val="18"/>
                <w:szCs w:val="18"/>
              </w:rPr>
              <w:t>n. risorse umane</w:t>
            </w:r>
            <w:r w:rsidR="000234F3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0234F3">
              <w:rPr>
                <w:b/>
                <w:sz w:val="18"/>
                <w:szCs w:val="18"/>
              </w:rPr>
              <w:t>“</w:t>
            </w:r>
            <w:r>
              <w:rPr>
                <w:b/>
                <w:sz w:val="18"/>
                <w:szCs w:val="18"/>
              </w:rPr>
              <w:t>n. affidamenti</w:t>
            </w:r>
            <w:r w:rsidR="000234F3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>, ecc.)</w:t>
            </w: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E842B8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Quantità</w:t>
            </w: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54669D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unitario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13961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</w:t>
            </w:r>
          </w:p>
        </w:tc>
      </w:tr>
      <w:tr w:rsidR="00A4327B" w14:paraId="1BC77B60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8B1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A4D1" w14:textId="35C67CD9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B54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E93A" w14:textId="011250A3" w:rsidR="00A4327B" w:rsidRPr="000234F3" w:rsidRDefault="00A4327B" w:rsidP="00B37C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FDC8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AC5D6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47709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1C1D6918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042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C2F4" w14:textId="7A473931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E381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FB60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75FD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5B75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6453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7E7D41EF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06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58640" w14:textId="132E8060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C187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49269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18AB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FCF2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EBCC8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4D8EEBA1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E4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62A4" w14:textId="5C54B695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FE7F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21BD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3A4C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66EF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CDF4A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2D642642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37E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25FD8" w14:textId="05459B3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3D1F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9B06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0BBC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FA345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764D6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1639C6DD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623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C7483" w14:textId="384DE8EB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EAAD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BFD0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7AF7D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45175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5E9DE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75422F32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926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EBE43" w14:textId="70DD2EC4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5F01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8CE2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0E5B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57E85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37668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3096BDE4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203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992F2" w14:textId="7EC9C20F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6F21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2C56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B16D7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838EE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CE1F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1844782C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4B0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FADE5" w14:textId="7087DA9A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EEA67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64C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288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36A7C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8F8FA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0E520D8F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19B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2F24C" w14:textId="1F7CC913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61DE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728E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7E521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DEEF8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5A9D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666792FA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8CB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ED63A" w14:textId="0EF0A78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D608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C5BB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7DC1D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433CD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4358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4E0D59D2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BF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E6D8B" w14:textId="56BDCB1A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D367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BD0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2FBF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A52A8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1DBE2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573005B0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4B2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BBCB4" w14:textId="1D78908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3496B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437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C416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25B0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3D003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5ABB4574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BBD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721DA" w14:textId="714A1021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A9E21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1547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1680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029A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BFC4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59906CC7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C96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45C6A" w14:textId="2A874E9E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A3036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8826D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05E58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05280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CDFE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47C464DD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ADB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9F087" w14:textId="5B3D811A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D238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93D53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26AF9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EB9C9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A1A00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07ABC541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7B8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E5D95" w14:textId="39AC300F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8FB2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8528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2B778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559E1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5B3B3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75D0E6EE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4A46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AFF64" w14:textId="64AF5045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482B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47D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FF6C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9FB31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65FAB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2F244032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7F5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8210F" w14:textId="10D925CA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92C2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040CB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2770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DF641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CEEDD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6CAC545E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CD4D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F8293" w14:textId="03A1E97B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1150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055E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D61B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A12DA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21494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6A123D4D" w14:textId="77777777" w:rsidTr="00F21D8D">
        <w:trPr>
          <w:trHeight w:val="263"/>
        </w:trPr>
        <w:tc>
          <w:tcPr>
            <w:tcW w:w="38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D9BDA" w14:textId="4F7EF6F6" w:rsidR="00A4327B" w:rsidRDefault="00A432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6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2C0BDDB" w14:textId="77777777" w:rsidR="00A4327B" w:rsidRDefault="00A4327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7405539" w14:textId="77777777" w:rsidR="00A4327B" w:rsidRDefault="00A4327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€</w:t>
            </w:r>
          </w:p>
        </w:tc>
      </w:tr>
    </w:tbl>
    <w:p w14:paraId="58C6ABC2" w14:textId="70E71A7A" w:rsidR="000234F3" w:rsidRDefault="000234F3">
      <w:pPr>
        <w:widowControl/>
      </w:pPr>
    </w:p>
    <w:p w14:paraId="6CEFAC35" w14:textId="77777777" w:rsidR="000234F3" w:rsidRDefault="000234F3">
      <w:pPr>
        <w:suppressAutoHyphens w:val="0"/>
      </w:pPr>
      <w:r>
        <w:br w:type="page"/>
      </w:r>
    </w:p>
    <w:p w14:paraId="4C624468" w14:textId="77777777" w:rsidR="00581CB2" w:rsidRDefault="00581CB2">
      <w:pPr>
        <w:widowControl/>
      </w:pPr>
    </w:p>
    <w:p w14:paraId="7EE83F53" w14:textId="77777777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Note al Piano finanziario</w:t>
      </w:r>
    </w:p>
    <w:p w14:paraId="41C38766" w14:textId="23293523" w:rsidR="000234F3" w:rsidRP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sz w:val="20"/>
          <w:szCs w:val="20"/>
        </w:rPr>
      </w:pPr>
      <w:r>
        <w:rPr>
          <w:i/>
          <w:sz w:val="20"/>
          <w:szCs w:val="20"/>
        </w:rPr>
        <w:t>Da compilare nel caso in cui si volessero fornire elementi informativi di dettaglio in relazione alle attività e relative voci di costo</w:t>
      </w:r>
    </w:p>
    <w:p w14:paraId="59C5A34A" w14:textId="77777777" w:rsidR="000234F3" w:rsidRDefault="000234F3">
      <w:pPr>
        <w:widowControl/>
      </w:pPr>
    </w:p>
    <w:p w14:paraId="58B803D2" w14:textId="105A7023" w:rsidR="00581CB2" w:rsidRDefault="009432E1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(max 1000 caratteri)</w:t>
      </w:r>
    </w:p>
    <w:p w14:paraId="788C9932" w14:textId="44DE12FE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168B6F9F" w14:textId="7E45D5F7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582E4F34" w14:textId="03A15C14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60562B1A" w14:textId="64C07B5B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47493603" w14:textId="5EA9F6C4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396CA9B3" w14:textId="18B71278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424C4249" w14:textId="0297C94F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14128690" w14:textId="25C0F1E5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760CB5C8" w14:textId="60A6A075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73668A6F" w14:textId="3FD9ADAC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1CE88850" w14:textId="1FC21CF6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74DDD02C" w14:textId="7C881AC5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0C780243" w14:textId="72FB8034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3572501D" w14:textId="7D7840DF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095DB123" w14:textId="6A614495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3091032A" w14:textId="46331F79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324B4E28" w14:textId="0E022F46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04DC42A3" w14:textId="77777777" w:rsidR="000234F3" w:rsidRP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519DDF68" w14:textId="2ED25B86" w:rsidR="00581CB2" w:rsidRDefault="009432E1" w:rsidP="00E75CAC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  <w:sectPr w:rsidR="00581CB2" w:rsidSect="00C611EE">
          <w:headerReference w:type="default" r:id="rId11"/>
          <w:footerReference w:type="default" r:id="rId12"/>
          <w:pgSz w:w="11906" w:h="16838"/>
          <w:pgMar w:top="1134" w:right="1274" w:bottom="1134" w:left="1134" w:header="720" w:footer="720" w:gutter="0"/>
          <w:pgNumType w:start="1"/>
          <w:cols w:space="720"/>
        </w:sectPr>
      </w:pPr>
      <w:r>
        <w:rPr>
          <w:i/>
          <w:sz w:val="20"/>
          <w:szCs w:val="20"/>
        </w:rPr>
        <w:t>.</w:t>
      </w:r>
    </w:p>
    <w:p w14:paraId="309067E8" w14:textId="77777777" w:rsidR="00581CB2" w:rsidRDefault="00581CB2">
      <w:pPr>
        <w:widowControl/>
      </w:pPr>
    </w:p>
    <w:p w14:paraId="2EEF01EE" w14:textId="1BFA24D4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Toc10438610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Cronoprogramma</w:t>
      </w:r>
      <w:bookmarkEnd w:id="9"/>
    </w:p>
    <w:p w14:paraId="51ECAE08" w14:textId="77777777" w:rsidR="00F21D8D" w:rsidRPr="0013118D" w:rsidRDefault="00F21D8D" w:rsidP="00F21D8D">
      <w:pPr>
        <w:ind w:left="360"/>
      </w:pPr>
    </w:p>
    <w:p w14:paraId="584D3CED" w14:textId="77777777" w:rsidR="005F52F0" w:rsidRDefault="005F52F0" w:rsidP="005F52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42AC9482" w14:textId="68106706" w:rsidR="005F52F0" w:rsidRPr="009E4E34" w:rsidRDefault="005F52F0" w:rsidP="005F52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732E1F6D" w14:textId="77777777" w:rsidR="00F21D8D" w:rsidRPr="0013118D" w:rsidRDefault="00F21D8D" w:rsidP="00F21D8D">
      <w:pPr>
        <w:ind w:left="360"/>
      </w:pPr>
    </w:p>
    <w:tbl>
      <w:tblPr>
        <w:tblStyle w:val="a3"/>
        <w:tblW w:w="13944" w:type="dxa"/>
        <w:tblInd w:w="151" w:type="dxa"/>
        <w:tblLayout w:type="fixed"/>
        <w:tblLook w:val="0400" w:firstRow="0" w:lastRow="0" w:firstColumn="0" w:lastColumn="0" w:noHBand="0" w:noVBand="1"/>
      </w:tblPr>
      <w:tblGrid>
        <w:gridCol w:w="3360"/>
        <w:gridCol w:w="595"/>
        <w:gridCol w:w="160"/>
        <w:gridCol w:w="570"/>
        <w:gridCol w:w="160"/>
        <w:gridCol w:w="436"/>
        <w:gridCol w:w="160"/>
        <w:gridCol w:w="432"/>
        <w:gridCol w:w="160"/>
        <w:gridCol w:w="435"/>
        <w:gridCol w:w="160"/>
        <w:gridCol w:w="563"/>
        <w:gridCol w:w="160"/>
        <w:gridCol w:w="439"/>
        <w:gridCol w:w="160"/>
        <w:gridCol w:w="432"/>
        <w:gridCol w:w="160"/>
        <w:gridCol w:w="471"/>
        <w:gridCol w:w="160"/>
        <w:gridCol w:w="435"/>
        <w:gridCol w:w="160"/>
        <w:gridCol w:w="436"/>
        <w:gridCol w:w="160"/>
        <w:gridCol w:w="434"/>
        <w:gridCol w:w="160"/>
        <w:gridCol w:w="436"/>
        <w:gridCol w:w="160"/>
        <w:gridCol w:w="432"/>
        <w:gridCol w:w="160"/>
        <w:gridCol w:w="438"/>
        <w:gridCol w:w="160"/>
        <w:gridCol w:w="435"/>
        <w:gridCol w:w="160"/>
        <w:gridCol w:w="443"/>
        <w:gridCol w:w="7"/>
        <w:gridCol w:w="155"/>
      </w:tblGrid>
      <w:tr w:rsidR="00581CB2" w14:paraId="3BE78DBE" w14:textId="77777777" w:rsidTr="008450A1">
        <w:trPr>
          <w:gridAfter w:val="1"/>
          <w:wAfter w:w="155" w:type="dxa"/>
          <w:trHeight w:val="348"/>
        </w:trPr>
        <w:tc>
          <w:tcPr>
            <w:tcW w:w="1378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7E3B6" w14:textId="77777777" w:rsidR="00581CB2" w:rsidRDefault="009432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Scheda 3 - Cronoprogramma</w:t>
            </w:r>
          </w:p>
        </w:tc>
      </w:tr>
      <w:tr w:rsidR="00581CB2" w14:paraId="471313AF" w14:textId="77777777" w:rsidTr="008450A1">
        <w:trPr>
          <w:gridAfter w:val="1"/>
          <w:wAfter w:w="155" w:type="dxa"/>
          <w:trHeight w:val="328"/>
        </w:trPr>
        <w:tc>
          <w:tcPr>
            <w:tcW w:w="1378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357695" w14:textId="77777777" w:rsidR="00581CB2" w:rsidRDefault="009432E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1.1.4- Rafforzamento dei servizi sociali e prevenzione del fenomeno del burn out tra gli operatori sociali</w:t>
            </w:r>
          </w:p>
        </w:tc>
      </w:tr>
      <w:tr w:rsidR="00F21D8D" w14:paraId="776ABE62" w14:textId="77777777" w:rsidTr="008450A1">
        <w:trPr>
          <w:gridAfter w:val="2"/>
          <w:wAfter w:w="162" w:type="dxa"/>
          <w:trHeight w:val="158"/>
        </w:trPr>
        <w:tc>
          <w:tcPr>
            <w:tcW w:w="3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70D72" w14:textId="77777777" w:rsidR="00F21D8D" w:rsidRDefault="00F21D8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shd w:val="clear" w:color="auto" w:fill="D9D9D9"/>
            <w:vAlign w:val="center"/>
          </w:tcPr>
          <w:p w14:paraId="6C027C54" w14:textId="2A675923" w:rsidR="00F21D8D" w:rsidRDefault="00F21D8D" w:rsidP="005309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68832D" w14:textId="77777777" w:rsidR="00F21D8D" w:rsidRDefault="00F21D8D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D151C" w14:textId="77777777" w:rsidR="00F21D8D" w:rsidRDefault="00F21D8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9FC31D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0D179C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8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FA10D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24058" w14:textId="77777777" w:rsidR="00F21D8D" w:rsidRDefault="00F21D8D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B5AE4" w14:textId="77777777" w:rsidR="00F21D8D" w:rsidRDefault="00F21D8D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F21D8D" w14:paraId="2A59BEC5" w14:textId="77777777" w:rsidTr="008450A1">
        <w:trPr>
          <w:gridAfter w:val="2"/>
          <w:wAfter w:w="162" w:type="dxa"/>
          <w:trHeight w:val="158"/>
        </w:trPr>
        <w:tc>
          <w:tcPr>
            <w:tcW w:w="3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16A279" w14:textId="77777777" w:rsidR="00F21D8D" w:rsidRDefault="00F21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A089B1" w14:textId="3F869DFA" w:rsidR="00F21D8D" w:rsidRDefault="00F21D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F4E33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 TRIM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7E0F5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 TRIM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7DD618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TRIM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B2E50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II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TRIM</w:t>
            </w: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C7EF8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 TRIM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FA3A6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 TRIM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5C994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TRIM</w:t>
            </w: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32E66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II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TRIM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37CDA7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 TRIM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D96E44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 TRIM</w:t>
            </w: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67DE13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TRIM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F61A8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II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TRIM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2534F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 TRIM</w:t>
            </w: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2B90B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 TRIM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1AF71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TRIM</w:t>
            </w: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450B9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II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TRIM</w:t>
            </w:r>
          </w:p>
        </w:tc>
      </w:tr>
      <w:tr w:rsidR="00F21D8D" w14:paraId="4DAB1B54" w14:textId="77777777" w:rsidTr="008450A1">
        <w:trPr>
          <w:gridAfter w:val="2"/>
          <w:wAfter w:w="162" w:type="dxa"/>
          <w:trHeight w:val="44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86541" w14:textId="77777777" w:rsidR="00F21D8D" w:rsidRDefault="00F21D8D">
            <w:pPr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</w:rPr>
              <w:t>A – Percorsi di supervisione del personale dei servizi sociali</w:t>
            </w:r>
          </w:p>
        </w:tc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1FBF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D639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41DD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B07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EF1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3D1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7F3B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FF83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E87B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90C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E459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18ED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19D6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E322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78A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73D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86D3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</w:tr>
      <w:tr w:rsidR="00F21D8D" w14:paraId="34DFBB5F" w14:textId="77777777" w:rsidTr="008450A1">
        <w:trPr>
          <w:gridAfter w:val="2"/>
          <w:wAfter w:w="162" w:type="dxa"/>
          <w:trHeight w:val="44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34B7" w14:textId="566F98C7" w:rsidR="00F21D8D" w:rsidRDefault="00F21D8D">
            <w:pPr>
              <w:rPr>
                <w:color w:val="000000"/>
                <w:sz w:val="14"/>
                <w:szCs w:val="14"/>
                <w:highlight w:val="yellow"/>
              </w:rPr>
            </w:pPr>
            <w:bookmarkStart w:id="10" w:name="_heading=h.1t3h5sf" w:colFirst="0" w:colLast="0"/>
            <w:bookmarkEnd w:id="10"/>
            <w:r>
              <w:rPr>
                <w:color w:val="000000"/>
                <w:sz w:val="14"/>
                <w:szCs w:val="14"/>
              </w:rPr>
              <w:t>A.1 – Supervisione professionale di gruppo</w:t>
            </w: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BDD9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139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2E9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538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9233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89CB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ED5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E09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494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717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334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FC5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34A8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E5B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E79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0E81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6BF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</w:tr>
      <w:tr w:rsidR="00F21D8D" w14:paraId="1035C2D8" w14:textId="77777777" w:rsidTr="008450A1">
        <w:trPr>
          <w:gridAfter w:val="2"/>
          <w:wAfter w:w="162" w:type="dxa"/>
          <w:trHeight w:val="44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00C9" w14:textId="77777777" w:rsidR="00F21D8D" w:rsidRDefault="00F21D8D">
            <w:pPr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A.2 – Supervisione professionale individuale</w:t>
            </w: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F73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89FD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91A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102F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A45B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034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F0C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575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3B3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8751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F0F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F298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9A4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160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864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F7B6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B12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</w:tr>
      <w:tr w:rsidR="00F21D8D" w14:paraId="16F768A4" w14:textId="77777777" w:rsidTr="008450A1">
        <w:trPr>
          <w:gridAfter w:val="2"/>
          <w:wAfter w:w="162" w:type="dxa"/>
          <w:trHeight w:val="44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893E" w14:textId="77777777" w:rsidR="00F21D8D" w:rsidRDefault="00F21D8D">
            <w:pPr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A.3 – Supervisione organizzativa di equipe multiprofessionale</w:t>
            </w: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33F8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7FC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77C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73D2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FC0E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8AD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273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F292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AE7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0CD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10B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15B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F46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E9D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9498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88B9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102E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</w:tr>
      <w:tr w:rsidR="00F21D8D" w14:paraId="56E68005" w14:textId="77777777" w:rsidTr="008450A1">
        <w:trPr>
          <w:gridAfter w:val="2"/>
          <w:wAfter w:w="162" w:type="dxa"/>
          <w:trHeight w:val="53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A68728" w14:textId="77777777" w:rsidR="00F21D8D" w:rsidRDefault="00F21D8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Target beneficiari</w:t>
            </w:r>
            <w:r>
              <w:rPr>
                <w:sz w:val="14"/>
                <w:szCs w:val="14"/>
              </w:rPr>
              <w:br/>
            </w:r>
            <w:r>
              <w:rPr>
                <w:i/>
                <w:sz w:val="14"/>
                <w:szCs w:val="14"/>
              </w:rPr>
              <w:t>(Indicare il numero di beneficiari del progetto nei trimestri in cui è articolato il cronoprogramma)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05B3" w14:textId="08A0FDA6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8DE7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A3A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CAC7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2C5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6BE9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7181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53FA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903C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35A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F1B4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5C68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EFB3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91C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3A6A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B41F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EB4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81CB2" w14:paraId="3632FF46" w14:textId="77777777" w:rsidTr="008450A1">
        <w:trPr>
          <w:trHeight w:val="158"/>
        </w:trPr>
        <w:tc>
          <w:tcPr>
            <w:tcW w:w="3360" w:type="dxa"/>
            <w:shd w:val="clear" w:color="auto" w:fill="auto"/>
            <w:vAlign w:val="bottom"/>
          </w:tcPr>
          <w:p w14:paraId="63CA245E" w14:textId="77777777" w:rsidR="00581CB2" w:rsidRDefault="00581CB2">
            <w:pPr>
              <w:rPr>
                <w:sz w:val="16"/>
                <w:szCs w:val="16"/>
              </w:rPr>
            </w:pPr>
          </w:p>
          <w:p w14:paraId="3BE21841" w14:textId="10F50F28" w:rsidR="00581CB2" w:rsidRDefault="00581CB2" w:rsidP="00DA3E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14:paraId="6BC94DBA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4B7C9CA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bottom"/>
          </w:tcPr>
          <w:p w14:paraId="39C50F8B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bottom"/>
          </w:tcPr>
          <w:p w14:paraId="57F21412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bottom"/>
          </w:tcPr>
          <w:p w14:paraId="7CF8E8CD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14:paraId="740800BF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72119E63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bottom"/>
          </w:tcPr>
          <w:p w14:paraId="28F637AC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bottom"/>
          </w:tcPr>
          <w:p w14:paraId="08C29722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bottom"/>
          </w:tcPr>
          <w:p w14:paraId="2C2C9811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14:paraId="45D29E2A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bottom"/>
          </w:tcPr>
          <w:p w14:paraId="3C0A90DE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14:paraId="7C6465CB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bottom"/>
          </w:tcPr>
          <w:p w14:paraId="32A21216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bottom"/>
          </w:tcPr>
          <w:p w14:paraId="0E9C9ADB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bottom"/>
          </w:tcPr>
          <w:p w14:paraId="28ED7444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14:paraId="38920ABA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vAlign w:val="bottom"/>
          </w:tcPr>
          <w:p w14:paraId="55B259FC" w14:textId="77777777" w:rsidR="00581CB2" w:rsidRDefault="00581CB2">
            <w:pPr>
              <w:rPr>
                <w:sz w:val="16"/>
                <w:szCs w:val="16"/>
              </w:rPr>
            </w:pPr>
            <w:bookmarkStart w:id="11" w:name="_heading=h.4d34og8" w:colFirst="0" w:colLast="0"/>
            <w:bookmarkEnd w:id="11"/>
          </w:p>
        </w:tc>
      </w:tr>
    </w:tbl>
    <w:p w14:paraId="1D4A8385" w14:textId="77777777" w:rsidR="00581CB2" w:rsidRDefault="00581CB2">
      <w:pPr>
        <w:tabs>
          <w:tab w:val="left" w:pos="1376"/>
        </w:tabs>
        <w:rPr>
          <w:b/>
          <w:sz w:val="14"/>
          <w:szCs w:val="14"/>
        </w:rPr>
      </w:pPr>
    </w:p>
    <w:sectPr w:rsidR="00581CB2">
      <w:headerReference w:type="default" r:id="rId13"/>
      <w:footerReference w:type="default" r:id="rId14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E4A7" w14:textId="77777777" w:rsidR="005970B9" w:rsidRDefault="005970B9">
      <w:r>
        <w:separator/>
      </w:r>
    </w:p>
  </w:endnote>
  <w:endnote w:type="continuationSeparator" w:id="0">
    <w:p w14:paraId="6FCA72C3" w14:textId="77777777" w:rsidR="005970B9" w:rsidRDefault="0059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6D94" w14:textId="77777777" w:rsidR="00581CB2" w:rsidRDefault="00943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1B773E">
      <w:rPr>
        <w:rFonts w:eastAsia="Times New Roman" w:cs="Times New Roman"/>
        <w:noProof/>
        <w:color w:val="000000"/>
      </w:rPr>
      <w:t>9</w:t>
    </w:r>
    <w:r>
      <w:rPr>
        <w:rFonts w:eastAsia="Times New Roman" w:cs="Times New Roman"/>
        <w:color w:val="000000"/>
      </w:rPr>
      <w:fldChar w:fldCharType="end"/>
    </w:r>
  </w:p>
  <w:p w14:paraId="0EE58B07" w14:textId="77777777" w:rsidR="00581CB2" w:rsidRDefault="0058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7FF9" w14:textId="77777777" w:rsidR="00581CB2" w:rsidRDefault="00943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1B773E">
      <w:rPr>
        <w:rFonts w:eastAsia="Times New Roman" w:cs="Times New Roman"/>
        <w:noProof/>
        <w:color w:val="000000"/>
      </w:rPr>
      <w:t>11</w:t>
    </w:r>
    <w:r>
      <w:rPr>
        <w:rFonts w:eastAsia="Times New Roman" w:cs="Times New Roman"/>
        <w:color w:val="000000"/>
      </w:rPr>
      <w:fldChar w:fldCharType="end"/>
    </w:r>
  </w:p>
  <w:p w14:paraId="5B323385" w14:textId="77777777" w:rsidR="00581CB2" w:rsidRDefault="0058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7C1B" w14:textId="77777777" w:rsidR="005970B9" w:rsidRDefault="005970B9">
      <w:r>
        <w:separator/>
      </w:r>
    </w:p>
  </w:footnote>
  <w:footnote w:type="continuationSeparator" w:id="0">
    <w:p w14:paraId="73626753" w14:textId="77777777" w:rsidR="005970B9" w:rsidRDefault="0059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A6A7" w14:textId="77777777" w:rsidR="00581CB2" w:rsidRDefault="0058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F510" w14:textId="77777777" w:rsidR="00581CB2" w:rsidRDefault="0058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5E15"/>
    <w:multiLevelType w:val="multilevel"/>
    <w:tmpl w:val="33B0568E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AE0CF1"/>
    <w:multiLevelType w:val="multilevel"/>
    <w:tmpl w:val="76C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259514">
    <w:abstractNumId w:val="1"/>
  </w:num>
  <w:num w:numId="2" w16cid:durableId="54768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B2"/>
    <w:rsid w:val="00022D77"/>
    <w:rsid w:val="000234F3"/>
    <w:rsid w:val="0004253D"/>
    <w:rsid w:val="000607CD"/>
    <w:rsid w:val="00061CDF"/>
    <w:rsid w:val="0008545B"/>
    <w:rsid w:val="000A20FC"/>
    <w:rsid w:val="000C3D3C"/>
    <w:rsid w:val="000D3992"/>
    <w:rsid w:val="00103CA7"/>
    <w:rsid w:val="00106F7B"/>
    <w:rsid w:val="0011086B"/>
    <w:rsid w:val="00124FC3"/>
    <w:rsid w:val="00127B26"/>
    <w:rsid w:val="00134BEC"/>
    <w:rsid w:val="00164A21"/>
    <w:rsid w:val="0016743B"/>
    <w:rsid w:val="00180A7A"/>
    <w:rsid w:val="001B773E"/>
    <w:rsid w:val="001C3F07"/>
    <w:rsid w:val="001D39BB"/>
    <w:rsid w:val="001E2767"/>
    <w:rsid w:val="002658E5"/>
    <w:rsid w:val="00270A7A"/>
    <w:rsid w:val="0028108A"/>
    <w:rsid w:val="002A0109"/>
    <w:rsid w:val="002B3845"/>
    <w:rsid w:val="002B680F"/>
    <w:rsid w:val="002E0651"/>
    <w:rsid w:val="002E2180"/>
    <w:rsid w:val="002F6674"/>
    <w:rsid w:val="00345CF6"/>
    <w:rsid w:val="003759DC"/>
    <w:rsid w:val="003D6C78"/>
    <w:rsid w:val="004060A1"/>
    <w:rsid w:val="0043653C"/>
    <w:rsid w:val="004630EC"/>
    <w:rsid w:val="00464D57"/>
    <w:rsid w:val="004B3886"/>
    <w:rsid w:val="004B7063"/>
    <w:rsid w:val="004D1CCA"/>
    <w:rsid w:val="004F0E12"/>
    <w:rsid w:val="0051259C"/>
    <w:rsid w:val="0053664C"/>
    <w:rsid w:val="005436BB"/>
    <w:rsid w:val="005501E8"/>
    <w:rsid w:val="00552229"/>
    <w:rsid w:val="005551C9"/>
    <w:rsid w:val="00570B0F"/>
    <w:rsid w:val="0057499F"/>
    <w:rsid w:val="00581CB2"/>
    <w:rsid w:val="005970B9"/>
    <w:rsid w:val="005A4C75"/>
    <w:rsid w:val="005A6D31"/>
    <w:rsid w:val="005C3C14"/>
    <w:rsid w:val="005C4B32"/>
    <w:rsid w:val="005F52F0"/>
    <w:rsid w:val="00626DC4"/>
    <w:rsid w:val="00636418"/>
    <w:rsid w:val="00681776"/>
    <w:rsid w:val="006A32FB"/>
    <w:rsid w:val="006B52A2"/>
    <w:rsid w:val="006D37D9"/>
    <w:rsid w:val="006D3C71"/>
    <w:rsid w:val="00712BCF"/>
    <w:rsid w:val="0071494E"/>
    <w:rsid w:val="00715694"/>
    <w:rsid w:val="00727ADF"/>
    <w:rsid w:val="007333ED"/>
    <w:rsid w:val="007413DB"/>
    <w:rsid w:val="00745781"/>
    <w:rsid w:val="00747C4F"/>
    <w:rsid w:val="0075136B"/>
    <w:rsid w:val="00772E1F"/>
    <w:rsid w:val="00773F60"/>
    <w:rsid w:val="00775658"/>
    <w:rsid w:val="00784D9E"/>
    <w:rsid w:val="0078512D"/>
    <w:rsid w:val="00792686"/>
    <w:rsid w:val="00840943"/>
    <w:rsid w:val="008450A1"/>
    <w:rsid w:val="0086538C"/>
    <w:rsid w:val="0088065D"/>
    <w:rsid w:val="008C6CEE"/>
    <w:rsid w:val="00941004"/>
    <w:rsid w:val="009432E1"/>
    <w:rsid w:val="00966EBA"/>
    <w:rsid w:val="0097182D"/>
    <w:rsid w:val="00983CBC"/>
    <w:rsid w:val="00983DCA"/>
    <w:rsid w:val="0099055F"/>
    <w:rsid w:val="009C56F1"/>
    <w:rsid w:val="00A21239"/>
    <w:rsid w:val="00A25F26"/>
    <w:rsid w:val="00A4327B"/>
    <w:rsid w:val="00A47378"/>
    <w:rsid w:val="00A74653"/>
    <w:rsid w:val="00A841C4"/>
    <w:rsid w:val="00AB2D4C"/>
    <w:rsid w:val="00AD702D"/>
    <w:rsid w:val="00AF2131"/>
    <w:rsid w:val="00B139BD"/>
    <w:rsid w:val="00B30870"/>
    <w:rsid w:val="00B37C4B"/>
    <w:rsid w:val="00B466B5"/>
    <w:rsid w:val="00BB629F"/>
    <w:rsid w:val="00BD7D40"/>
    <w:rsid w:val="00C06C23"/>
    <w:rsid w:val="00C44EA8"/>
    <w:rsid w:val="00C5346C"/>
    <w:rsid w:val="00C5362D"/>
    <w:rsid w:val="00C611EE"/>
    <w:rsid w:val="00CA1FD2"/>
    <w:rsid w:val="00CE4185"/>
    <w:rsid w:val="00CE4EF8"/>
    <w:rsid w:val="00D217F6"/>
    <w:rsid w:val="00D41828"/>
    <w:rsid w:val="00D42DFC"/>
    <w:rsid w:val="00D936C9"/>
    <w:rsid w:val="00DA3E23"/>
    <w:rsid w:val="00DA68FA"/>
    <w:rsid w:val="00DC06DB"/>
    <w:rsid w:val="00DC50FD"/>
    <w:rsid w:val="00DC7F44"/>
    <w:rsid w:val="00E05DFD"/>
    <w:rsid w:val="00E12B04"/>
    <w:rsid w:val="00E140B9"/>
    <w:rsid w:val="00E233FC"/>
    <w:rsid w:val="00E3613E"/>
    <w:rsid w:val="00E75CAC"/>
    <w:rsid w:val="00EA3B38"/>
    <w:rsid w:val="00ED08EA"/>
    <w:rsid w:val="00EE6137"/>
    <w:rsid w:val="00EF3E5C"/>
    <w:rsid w:val="00EF6CCA"/>
    <w:rsid w:val="00F21D8D"/>
    <w:rsid w:val="00F43C24"/>
    <w:rsid w:val="00F55436"/>
    <w:rsid w:val="00F652E3"/>
    <w:rsid w:val="00F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9E33"/>
  <w15:docId w15:val="{F66F56EC-3901-418C-B266-11F3F649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4F3"/>
    <w:pPr>
      <w:suppressAutoHyphens/>
    </w:pPr>
    <w:rPr>
      <w:rFonts w:eastAsia="Lucida Sans Unicode" w:cs="Mangal"/>
      <w:kern w:val="2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sz w:val="56"/>
      <w:szCs w:val="5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Rimandonotaapidipagina1">
    <w:name w:val="Rimando nota a piè di pagina1"/>
    <w:qFormat/>
    <w:rPr>
      <w:rFonts w:ascii="Times New Roman" w:hAnsi="Times New Roman" w:cs="Times New Roman"/>
      <w:vertAlign w:val="superscript"/>
    </w:rPr>
  </w:style>
  <w:style w:type="character" w:customStyle="1" w:styleId="Caratteredellanota">
    <w:name w:val="Carattere della not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styleId="Rimandocommento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qFormat/>
    <w:rPr>
      <w:rFonts w:eastAsia="Lucida Sans Unicode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Pr>
      <w:rFonts w:eastAsia="Lucida Sans Unicode" w:cs="Mangal"/>
      <w:kern w:val="2"/>
      <w:szCs w:val="18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F74"/>
    <w:rPr>
      <w:rFonts w:asciiTheme="majorHAnsi" w:eastAsiaTheme="majorEastAsia" w:hAnsiTheme="majorHAnsi" w:cs="Mangal"/>
      <w:spacing w:val="-10"/>
      <w:kern w:val="2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53DA1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qFormat/>
    <w:rsid w:val="00FE5DF5"/>
    <w:rPr>
      <w:rFonts w:ascii="___WRD_EMBED_SUB_46" w:hAnsi="___WRD_EMBED_SUB_46"/>
      <w:b w:val="0"/>
      <w:bCs w:val="0"/>
      <w:i w:val="0"/>
      <w:iCs w:val="0"/>
      <w:color w:val="000000"/>
      <w:sz w:val="20"/>
      <w:szCs w:val="20"/>
    </w:rPr>
  </w:style>
  <w:style w:type="character" w:customStyle="1" w:styleId="Saltoaindice">
    <w:name w:val="Salto a indice"/>
    <w:qFormat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BodyText21">
    <w:name w:val="Body Text 21"/>
    <w:basedOn w:val="Normale"/>
    <w:qFormat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qFormat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/>
      <w:sz w:val="18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paragraph" w:customStyle="1" w:styleId="Default">
    <w:name w:val="Default"/>
    <w:qFormat/>
    <w:pPr>
      <w:widowControl/>
      <w:suppressAutoHyphens/>
    </w:pPr>
    <w:rPr>
      <w:rFonts w:ascii="Calibri" w:hAnsi="Calibri" w:cs="Calibri"/>
      <w:color w:val="00000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paragraph" w:styleId="Nessunaspaziatura">
    <w:name w:val="No Spacing"/>
    <w:uiPriority w:val="1"/>
    <w:qFormat/>
    <w:pPr>
      <w:suppressAutoHyphens/>
    </w:pPr>
    <w:rPr>
      <w:rFonts w:eastAsia="Lucida Sans Unicode" w:cs="Mangal"/>
      <w:kern w:val="2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e">
    <w:name w:val="Revision"/>
    <w:hidden/>
    <w:uiPriority w:val="99"/>
    <w:semiHidden/>
    <w:rsid w:val="005436BB"/>
    <w:pPr>
      <w:widowControl/>
    </w:pPr>
    <w:rPr>
      <w:rFonts w:eastAsia="Lucida Sans Unicode" w:cs="Mangal"/>
      <w:kern w:val="2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127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7uQJp7huqXwixkTvlMrenjLPMw==">AMUW2mWTk99qPMaSIjWU8tFC3fSVBEjEbIfkGJEvzzp0CwMEZ8i2z1V57ZBoh6yBXqANGJr1uRUqo4E6D9KjE1iHLFLuEkbddZzh/vH+pcxnEtEEmahG9ZG5vtioT6DTQgIK7Ir0Jvw5INtY17xa4iksmftNwT+kw0pFt8rm8hXjulAbq6BraVyqBGmx5KzxvXim7f6GYxm25AIL8mYukjbGqECN0MU4LdVveih/8robtpGqw0Qp2WkW0AAwAaX9swjEso0htGt9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5AA98-E9B4-471F-B3CA-6BFE2C65E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2A27B5D-2051-4682-B540-5436A37C00BF}"/>
</file>

<file path=customXml/itemProps4.xml><?xml version="1.0" encoding="utf-8"?>
<ds:datastoreItem xmlns:ds="http://schemas.openxmlformats.org/officeDocument/2006/customXml" ds:itemID="{EF794BAD-D644-4535-A51D-BEE0EB2898C4}"/>
</file>

<file path=customXml/itemProps5.xml><?xml version="1.0" encoding="utf-8"?>
<ds:datastoreItem xmlns:ds="http://schemas.openxmlformats.org/officeDocument/2006/customXml" ds:itemID="{AF5CBC6C-1518-49FD-BF30-072E84CFF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marano</dc:creator>
  <cp:lastModifiedBy>Fonseca Alessandra</cp:lastModifiedBy>
  <cp:revision>17</cp:revision>
  <dcterms:created xsi:type="dcterms:W3CDTF">2022-05-23T13:46:00Z</dcterms:created>
  <dcterms:modified xsi:type="dcterms:W3CDTF">2022-05-31T16:16:00Z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